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A91" w:rsidRPr="006701CB" w:rsidRDefault="00286A91" w:rsidP="0043531D">
      <w:pPr>
        <w:autoSpaceDE w:val="0"/>
        <w:autoSpaceDN w:val="0"/>
        <w:adjustRightInd w:val="0"/>
        <w:jc w:val="center"/>
        <w:rPr>
          <w:rFonts w:ascii="SaaSeriesBD" w:hAnsi="SaaSeriesBD" w:cs="SaaSeriesBDOT"/>
          <w:sz w:val="44"/>
          <w:szCs w:val="44"/>
        </w:rPr>
      </w:pPr>
      <w:r w:rsidRPr="006701CB">
        <w:rPr>
          <w:rFonts w:ascii="SaaSeriesBD" w:hAnsi="SaaSeriesBD" w:cs="SaaSeriesBDOT"/>
          <w:sz w:val="44"/>
          <w:szCs w:val="44"/>
        </w:rPr>
        <w:t>Vodní nádrže 2013 - Program konference</w:t>
      </w:r>
    </w:p>
    <w:p w:rsidR="00286A91" w:rsidRPr="005B2D87" w:rsidRDefault="00286A91" w:rsidP="0043531D">
      <w:pPr>
        <w:autoSpaceDE w:val="0"/>
        <w:autoSpaceDN w:val="0"/>
        <w:adjustRightInd w:val="0"/>
        <w:jc w:val="center"/>
        <w:rPr>
          <w:rFonts w:ascii="SaaSeriesBD" w:hAnsi="SaaSeriesBD" w:cs="Georgia-Bold"/>
          <w:b/>
          <w:bCs/>
          <w:sz w:val="18"/>
          <w:szCs w:val="18"/>
        </w:rPr>
      </w:pPr>
      <w:r w:rsidRPr="005B2D87">
        <w:rPr>
          <w:rFonts w:ascii="SaaSeriesBD" w:hAnsi="SaaSeriesBD" w:cs="Georgia-Bold"/>
          <w:b/>
          <w:bCs/>
          <w:sz w:val="18"/>
          <w:szCs w:val="18"/>
        </w:rPr>
        <w:t>___________________________________________________________________________________________________________</w:t>
      </w:r>
    </w:p>
    <w:p w:rsidR="00286A91" w:rsidRPr="005B2D87" w:rsidRDefault="00286A91" w:rsidP="00C946D8">
      <w:pPr>
        <w:autoSpaceDE w:val="0"/>
        <w:autoSpaceDN w:val="0"/>
        <w:adjustRightInd w:val="0"/>
        <w:spacing w:before="60"/>
        <w:rPr>
          <w:rFonts w:ascii="Georgia-Bold" w:hAnsi="Georgia-Bold" w:cs="Georgia-Bold"/>
          <w:b/>
          <w:bCs/>
          <w:sz w:val="28"/>
          <w:szCs w:val="28"/>
        </w:rPr>
      </w:pPr>
      <w:r w:rsidRPr="005B2D87">
        <w:rPr>
          <w:rFonts w:ascii="Georgia-Bold" w:hAnsi="Georgia-Bold" w:cs="Georgia-Bold"/>
          <w:b/>
          <w:bCs/>
          <w:sz w:val="28"/>
          <w:szCs w:val="28"/>
        </w:rPr>
        <w:t>Středa 25. září 2013</w:t>
      </w:r>
    </w:p>
    <w:p w:rsidR="00286A91" w:rsidRPr="005B2D87" w:rsidRDefault="00286A91" w:rsidP="0043531D">
      <w:pPr>
        <w:autoSpaceDE w:val="0"/>
        <w:autoSpaceDN w:val="0"/>
        <w:adjustRightInd w:val="0"/>
        <w:rPr>
          <w:rFonts w:ascii="Georgia-Bold" w:hAnsi="Georgia-Bold" w:cs="Georgia-Bold"/>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 o:spid="_x0000_s1026" type="#_x0000_t75" alt="registrationguideicon" style="position:absolute;margin-left:-21.1pt;margin-top:11.35pt;width:17.2pt;height:17.2pt;z-index:251656192;visibility:visible">
            <v:imagedata r:id="rId4" o:title=""/>
          </v:shape>
        </w:pict>
      </w:r>
    </w:p>
    <w:p w:rsidR="00286A91" w:rsidRPr="005B2D87" w:rsidRDefault="00286A91" w:rsidP="0043531D">
      <w:pPr>
        <w:autoSpaceDE w:val="0"/>
        <w:autoSpaceDN w:val="0"/>
        <w:adjustRightInd w:val="0"/>
        <w:rPr>
          <w:rFonts w:ascii="Georgia-Bold" w:hAnsi="Georgia-Bold" w:cs="Georgia-Bold"/>
          <w:b/>
          <w:bCs/>
          <w:sz w:val="18"/>
          <w:szCs w:val="18"/>
        </w:rPr>
        <w:sectPr w:rsidR="00286A91" w:rsidRPr="005B2D87" w:rsidSect="004F3950">
          <w:pgSz w:w="11906" w:h="16838"/>
          <w:pgMar w:top="360" w:right="1106" w:bottom="899" w:left="1080" w:header="708" w:footer="708" w:gutter="0"/>
          <w:cols w:space="708"/>
          <w:docGrid w:linePitch="360"/>
        </w:sectPr>
      </w:pPr>
    </w:p>
    <w:p w:rsidR="00286A91" w:rsidRPr="005B2D87" w:rsidRDefault="00286A91" w:rsidP="00E741ED">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7:30 – 9:00</w:t>
      </w:r>
      <w:r w:rsidRPr="005B2D87">
        <w:rPr>
          <w:rFonts w:ascii="Georgia-Bold" w:hAnsi="Georgia-Bold" w:cs="Georgia-Bold"/>
          <w:b/>
          <w:bCs/>
          <w:sz w:val="22"/>
          <w:szCs w:val="22"/>
        </w:rPr>
        <w:tab/>
        <w:t>Registrace</w:t>
      </w:r>
    </w:p>
    <w:p w:rsidR="00286A91" w:rsidRPr="005B2D87" w:rsidRDefault="00286A91" w:rsidP="00E741ED">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9:00</w:t>
      </w:r>
      <w:r w:rsidRPr="005B2D87">
        <w:rPr>
          <w:rFonts w:ascii="Georgia-Bold" w:hAnsi="Georgia-Bold" w:cs="Georgia-Bold"/>
          <w:b/>
          <w:bCs/>
          <w:sz w:val="22"/>
          <w:szCs w:val="22"/>
        </w:rPr>
        <w:tab/>
        <w:t>Úvod do konference</w:t>
      </w:r>
    </w:p>
    <w:p w:rsidR="00286A91" w:rsidRPr="005B2D87" w:rsidRDefault="00286A91" w:rsidP="00E741ED">
      <w:pPr>
        <w:tabs>
          <w:tab w:val="left" w:pos="1800"/>
        </w:tabs>
        <w:autoSpaceDE w:val="0"/>
        <w:autoSpaceDN w:val="0"/>
        <w:adjustRightInd w:val="0"/>
        <w:ind w:left="708" w:firstLine="708"/>
        <w:rPr>
          <w:rFonts w:ascii="Georgia" w:hAnsi="Georgia" w:cs="Georgia"/>
          <w:sz w:val="22"/>
          <w:szCs w:val="22"/>
        </w:rPr>
      </w:pPr>
      <w:r w:rsidRPr="005B2D87">
        <w:rPr>
          <w:rFonts w:ascii="Georgia-Italic" w:hAnsi="Georgia-Italic" w:cs="Georgia-Italic"/>
          <w:i/>
          <w:iCs/>
          <w:sz w:val="22"/>
          <w:szCs w:val="22"/>
        </w:rPr>
        <w:tab/>
        <w:t>Zástupci PM, MZe, MŽP a JMK</w:t>
      </w:r>
    </w:p>
    <w:p w:rsidR="00286A91" w:rsidRPr="005B2D87" w:rsidRDefault="00286A91" w:rsidP="00736309">
      <w:pPr>
        <w:tabs>
          <w:tab w:val="left" w:pos="1800"/>
        </w:tabs>
        <w:autoSpaceDE w:val="0"/>
        <w:autoSpaceDN w:val="0"/>
        <w:adjustRightInd w:val="0"/>
        <w:rPr>
          <w:rFonts w:ascii="Georgia-Bold" w:hAnsi="Georgia-Bold" w:cs="Georgia-Bold"/>
          <w:b/>
          <w:bCs/>
          <w:sz w:val="22"/>
          <w:szCs w:val="22"/>
        </w:rPr>
      </w:pPr>
      <w:r w:rsidRPr="005B2D87">
        <w:rPr>
          <w:rFonts w:ascii="SaaSeriesBD" w:hAnsi="SaaSeriesBD" w:cs="Georgia-Bold"/>
          <w:b/>
          <w:bCs/>
          <w:sz w:val="18"/>
          <w:szCs w:val="18"/>
        </w:rPr>
        <w:tab/>
        <w:t>_______________________________________________________________________________________</w:t>
      </w:r>
    </w:p>
    <w:p w:rsidR="00286A91" w:rsidRPr="005B2D87" w:rsidRDefault="00286A91" w:rsidP="006156E8">
      <w:pPr>
        <w:tabs>
          <w:tab w:val="left" w:pos="1800"/>
        </w:tabs>
        <w:autoSpaceDE w:val="0"/>
        <w:autoSpaceDN w:val="0"/>
        <w:adjustRightInd w:val="0"/>
        <w:ind w:left="1800"/>
        <w:rPr>
          <w:rFonts w:ascii="Georgia-Bold" w:hAnsi="Georgia-Bold" w:cs="Georgia-Bold"/>
          <w:b/>
          <w:bCs/>
          <w:sz w:val="22"/>
          <w:szCs w:val="22"/>
        </w:rPr>
      </w:pPr>
      <w:r w:rsidRPr="005B2D87">
        <w:rPr>
          <w:rFonts w:ascii="Georgia-Bold" w:hAnsi="Georgia-Bold" w:cs="Georgia-Bold"/>
          <w:b/>
          <w:bCs/>
          <w:sz w:val="22"/>
          <w:szCs w:val="22"/>
        </w:rPr>
        <w:t>Blok č. 1: Provoz nádrží a vodohospodářských soustav</w:t>
      </w:r>
    </w:p>
    <w:p w:rsidR="00286A91" w:rsidRPr="005B2D87" w:rsidRDefault="00286A91" w:rsidP="00E741ED">
      <w:pPr>
        <w:tabs>
          <w:tab w:val="left" w:pos="1800"/>
        </w:tabs>
        <w:autoSpaceDE w:val="0"/>
        <w:autoSpaceDN w:val="0"/>
        <w:adjustRightInd w:val="0"/>
        <w:rPr>
          <w:rFonts w:ascii="Georgia-Bold" w:hAnsi="Georgia-Bold" w:cs="Georgia-Bold"/>
          <w:b/>
          <w:bCs/>
          <w:sz w:val="22"/>
          <w:szCs w:val="22"/>
        </w:rPr>
      </w:pPr>
    </w:p>
    <w:p w:rsidR="00286A91" w:rsidRPr="005B2D87" w:rsidRDefault="00286A91" w:rsidP="0038421F">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9:10</w:t>
      </w:r>
      <w:r w:rsidRPr="005B2D87">
        <w:rPr>
          <w:rFonts w:ascii="Georgia-Bold" w:hAnsi="Georgia-Bold" w:cs="Georgia-Bold"/>
          <w:b/>
          <w:bCs/>
          <w:sz w:val="22"/>
          <w:szCs w:val="22"/>
        </w:rPr>
        <w:tab/>
        <w:t>Automatizace řešení zásobní funkce vodohospodářské soustavy</w:t>
      </w:r>
    </w:p>
    <w:p w:rsidR="00286A91" w:rsidRPr="005B2D87" w:rsidRDefault="00286A91" w:rsidP="0038421F">
      <w:pPr>
        <w:tabs>
          <w:tab w:val="left" w:pos="1800"/>
        </w:tabs>
        <w:autoSpaceDE w:val="0"/>
        <w:autoSpaceDN w:val="0"/>
        <w:adjustRightInd w:val="0"/>
        <w:ind w:left="708" w:firstLine="708"/>
        <w:rPr>
          <w:rFonts w:ascii="Georgia-Italic" w:hAnsi="Georgia-Italic" w:cs="Georgia-Italic"/>
          <w:i/>
          <w:iCs/>
          <w:sz w:val="22"/>
          <w:szCs w:val="22"/>
        </w:rPr>
      </w:pPr>
      <w:r w:rsidRPr="005B2D87">
        <w:rPr>
          <w:rFonts w:ascii="Georgia-Italic" w:hAnsi="Georgia-Italic" w:cs="Georgia-Italic"/>
          <w:i/>
          <w:iCs/>
          <w:sz w:val="22"/>
          <w:szCs w:val="22"/>
        </w:rPr>
        <w:tab/>
        <w:t>Menšík P., Starý M., Marton D.</w:t>
      </w:r>
    </w:p>
    <w:p w:rsidR="00286A91" w:rsidRPr="005B2D87" w:rsidRDefault="00286A91" w:rsidP="005B2D87">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9:30</w:t>
      </w:r>
      <w:r w:rsidRPr="005B2D87">
        <w:rPr>
          <w:rFonts w:ascii="Georgia-Bold" w:hAnsi="Georgia-Bold" w:cs="Georgia-Bold"/>
          <w:b/>
          <w:bCs/>
          <w:sz w:val="22"/>
          <w:szCs w:val="22"/>
        </w:rPr>
        <w:tab/>
        <w:t>Adaptabilita vodohospodářské soustavy SHP</w:t>
      </w:r>
    </w:p>
    <w:p w:rsidR="00286A91" w:rsidRPr="005B2D87" w:rsidRDefault="00286A91" w:rsidP="00E741ED">
      <w:pPr>
        <w:tabs>
          <w:tab w:val="left" w:pos="1800"/>
        </w:tabs>
        <w:autoSpaceDE w:val="0"/>
        <w:autoSpaceDN w:val="0"/>
        <w:adjustRightInd w:val="0"/>
        <w:ind w:left="708" w:firstLine="708"/>
        <w:rPr>
          <w:rFonts w:ascii="Georgia-Italic" w:hAnsi="Georgia-Italic" w:cs="Georgia-Italic"/>
          <w:i/>
          <w:iCs/>
          <w:sz w:val="22"/>
          <w:szCs w:val="22"/>
        </w:rPr>
      </w:pPr>
      <w:r w:rsidRPr="005B2D87">
        <w:rPr>
          <w:rFonts w:ascii="Georgia-Italic" w:hAnsi="Georgia-Italic" w:cs="Georgia-Italic"/>
          <w:i/>
          <w:iCs/>
          <w:sz w:val="22"/>
          <w:szCs w:val="22"/>
        </w:rPr>
        <w:tab/>
        <w:t>Pail T.</w:t>
      </w:r>
    </w:p>
    <w:p w:rsidR="00286A91" w:rsidRPr="005B2D87" w:rsidRDefault="00286A91" w:rsidP="00E741ED">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9:50</w:t>
      </w:r>
      <w:r w:rsidRPr="005B2D87">
        <w:rPr>
          <w:rFonts w:ascii="Georgia-Bold" w:hAnsi="Georgia-Bold" w:cs="Georgia-Bold"/>
          <w:b/>
          <w:bCs/>
          <w:sz w:val="22"/>
          <w:szCs w:val="22"/>
        </w:rPr>
        <w:tab/>
        <w:t>Analýza výhledových vodních děl na základě pozorovaných hydrologických dat</w:t>
      </w:r>
    </w:p>
    <w:p w:rsidR="00286A91" w:rsidRPr="005B2D87" w:rsidRDefault="00286A91" w:rsidP="00E741ED">
      <w:pPr>
        <w:tabs>
          <w:tab w:val="left" w:pos="1800"/>
        </w:tabs>
        <w:autoSpaceDE w:val="0"/>
        <w:autoSpaceDN w:val="0"/>
        <w:adjustRightInd w:val="0"/>
        <w:ind w:left="708" w:firstLine="708"/>
        <w:rPr>
          <w:rFonts w:ascii="Georgia-Italic" w:hAnsi="Georgia-Italic" w:cs="Georgia-Italic"/>
          <w:i/>
          <w:iCs/>
          <w:sz w:val="22"/>
          <w:szCs w:val="22"/>
        </w:rPr>
      </w:pPr>
      <w:r w:rsidRPr="005B2D87">
        <w:rPr>
          <w:rFonts w:ascii="Georgia-Italic" w:hAnsi="Georgia-Italic" w:cs="Georgia-Italic"/>
          <w:i/>
          <w:iCs/>
          <w:sz w:val="22"/>
          <w:szCs w:val="22"/>
        </w:rPr>
        <w:tab/>
        <w:t>Zukal M., Satrapa L.</w:t>
      </w:r>
    </w:p>
    <w:p w:rsidR="00286A91" w:rsidRDefault="00286A91" w:rsidP="00870562">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10:10</w:t>
      </w:r>
      <w:r w:rsidRPr="005B2D87">
        <w:rPr>
          <w:rFonts w:ascii="Georgia-Bold" w:hAnsi="Georgia-Bold" w:cs="Georgia-Bold"/>
          <w:b/>
          <w:bCs/>
          <w:sz w:val="22"/>
          <w:szCs w:val="22"/>
        </w:rPr>
        <w:tab/>
        <w:t xml:space="preserve">Nádrž Nové Heřminovy jako součást opatření ke snížení povodňových rizik </w:t>
      </w:r>
    </w:p>
    <w:p w:rsidR="00286A91" w:rsidRPr="005B2D87" w:rsidRDefault="00286A91" w:rsidP="00870562">
      <w:pPr>
        <w:tabs>
          <w:tab w:val="left" w:pos="1800"/>
        </w:tabs>
        <w:autoSpaceDE w:val="0"/>
        <w:autoSpaceDN w:val="0"/>
        <w:adjustRightInd w:val="0"/>
        <w:ind w:left="1800" w:hanging="1800"/>
        <w:rPr>
          <w:rFonts w:ascii="Georgia-Bold" w:hAnsi="Georgia-Bold" w:cs="Georgia-Bold"/>
          <w:b/>
          <w:bCs/>
          <w:sz w:val="22"/>
          <w:szCs w:val="22"/>
        </w:rPr>
      </w:pPr>
      <w:r>
        <w:rPr>
          <w:rFonts w:ascii="Georgia-Bold" w:hAnsi="Georgia-Bold" w:cs="Georgia-Bold"/>
          <w:b/>
          <w:bCs/>
          <w:sz w:val="22"/>
          <w:szCs w:val="22"/>
        </w:rPr>
        <w:tab/>
      </w:r>
      <w:r w:rsidRPr="005B2D87">
        <w:rPr>
          <w:rFonts w:ascii="Georgia-Bold" w:hAnsi="Georgia-Bold" w:cs="Georgia-Bold"/>
          <w:b/>
          <w:bCs/>
          <w:sz w:val="22"/>
          <w:szCs w:val="22"/>
        </w:rPr>
        <w:t>na horní Opavě</w:t>
      </w:r>
    </w:p>
    <w:p w:rsidR="00286A91" w:rsidRPr="005B2D87" w:rsidRDefault="00286A91" w:rsidP="00E741ED">
      <w:pPr>
        <w:tabs>
          <w:tab w:val="left" w:pos="1800"/>
        </w:tabs>
        <w:autoSpaceDE w:val="0"/>
        <w:autoSpaceDN w:val="0"/>
        <w:adjustRightInd w:val="0"/>
        <w:ind w:left="708" w:firstLine="708"/>
        <w:rPr>
          <w:rFonts w:ascii="Georgia-Italic" w:hAnsi="Georgia-Italic" w:cs="Georgia-Italic"/>
          <w:i/>
          <w:iCs/>
          <w:sz w:val="22"/>
          <w:szCs w:val="22"/>
        </w:rPr>
      </w:pPr>
      <w:r>
        <w:rPr>
          <w:noProof/>
        </w:rPr>
        <w:pict>
          <v:shape id="obrázek 2" o:spid="_x0000_s1027" type="#_x0000_t75" alt="coffee_cup_icon_black_white_line-1979px" style="position:absolute;left:0;text-align:left;margin-left:-23.25pt;margin-top:7.65pt;width:20.05pt;height:20.05pt;z-index:251654144;visibility:visible">
            <v:imagedata r:id="rId5" o:title=""/>
          </v:shape>
        </w:pict>
      </w:r>
      <w:r w:rsidRPr="005B2D87">
        <w:rPr>
          <w:rFonts w:ascii="Georgia-Italic" w:hAnsi="Georgia-Italic" w:cs="Georgia-Italic"/>
          <w:i/>
          <w:iCs/>
          <w:sz w:val="22"/>
          <w:szCs w:val="22"/>
        </w:rPr>
        <w:tab/>
        <w:t xml:space="preserve">Švancara J. </w:t>
      </w:r>
    </w:p>
    <w:p w:rsidR="00286A91" w:rsidRPr="005B2D87" w:rsidRDefault="00286A91" w:rsidP="00E741ED">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10:30</w:t>
      </w:r>
      <w:r w:rsidRPr="005B2D87">
        <w:rPr>
          <w:rFonts w:ascii="Georgia-Bold" w:hAnsi="Georgia-Bold" w:cs="Georgia-Bold"/>
          <w:b/>
          <w:bCs/>
          <w:sz w:val="22"/>
          <w:szCs w:val="22"/>
        </w:rPr>
        <w:tab/>
        <w:t>Přestávka na kávu</w:t>
      </w:r>
    </w:p>
    <w:p w:rsidR="00286A91" w:rsidRPr="005B2D87" w:rsidRDefault="00286A91" w:rsidP="00F92DCE">
      <w:pPr>
        <w:tabs>
          <w:tab w:val="left" w:pos="1800"/>
        </w:tabs>
        <w:autoSpaceDE w:val="0"/>
        <w:autoSpaceDN w:val="0"/>
        <w:adjustRightInd w:val="0"/>
        <w:rPr>
          <w:rFonts w:ascii="Georgia-Bold" w:hAnsi="Georgia-Bold" w:cs="Georgia-Bold"/>
          <w:bCs/>
          <w:sz w:val="22"/>
          <w:szCs w:val="22"/>
        </w:rPr>
      </w:pPr>
      <w:r w:rsidRPr="005B2D87">
        <w:rPr>
          <w:rFonts w:ascii="Georgia-Bold" w:hAnsi="Georgia-Bold" w:cs="Georgia-Bold"/>
          <w:b/>
          <w:bCs/>
          <w:sz w:val="22"/>
          <w:szCs w:val="22"/>
        </w:rPr>
        <w:t>10:50</w:t>
      </w:r>
      <w:r w:rsidRPr="005B2D87">
        <w:rPr>
          <w:rFonts w:ascii="Georgia-Bold" w:hAnsi="Georgia-Bold" w:cs="Georgia-Bold"/>
          <w:b/>
          <w:bCs/>
          <w:sz w:val="22"/>
          <w:szCs w:val="22"/>
        </w:rPr>
        <w:tab/>
      </w:r>
      <w:r>
        <w:rPr>
          <w:rFonts w:ascii="Georgia-Bold" w:hAnsi="Georgia-Bold" w:cs="Georgia-Bold"/>
          <w:b/>
          <w:bCs/>
          <w:sz w:val="22"/>
          <w:szCs w:val="22"/>
        </w:rPr>
        <w:t>Slovo partnera -</w:t>
      </w:r>
      <w:r w:rsidRPr="000567A5">
        <w:rPr>
          <w:rFonts w:ascii="Georgia-Bold" w:hAnsi="Georgia-Bold" w:cs="Georgia-Bold"/>
          <w:b/>
          <w:bCs/>
          <w:sz w:val="22"/>
          <w:szCs w:val="22"/>
        </w:rPr>
        <w:t xml:space="preserve"> komerční prezentace SMP CZ, a. s.</w:t>
      </w:r>
      <w:r>
        <w:rPr>
          <w:rFonts w:ascii="Georgia-Bold" w:hAnsi="Georgia-Bold" w:cs="Georgia-Bold"/>
          <w:b/>
          <w:bCs/>
          <w:sz w:val="22"/>
          <w:szCs w:val="22"/>
        </w:rPr>
        <w:t xml:space="preserve">, </w:t>
      </w:r>
      <w:r w:rsidRPr="005B2D87">
        <w:rPr>
          <w:rFonts w:ascii="Georgia-Bold" w:hAnsi="Georgia-Bold" w:cs="Georgia-Bold"/>
          <w:b/>
          <w:bCs/>
          <w:sz w:val="22"/>
          <w:szCs w:val="22"/>
        </w:rPr>
        <w:t xml:space="preserve">Protipovodňová opatření </w:t>
      </w:r>
    </w:p>
    <w:p w:rsidR="00286A91" w:rsidRPr="005B2D87" w:rsidRDefault="00286A91" w:rsidP="00F92DCE">
      <w:pPr>
        <w:tabs>
          <w:tab w:val="left" w:pos="1800"/>
        </w:tabs>
        <w:autoSpaceDE w:val="0"/>
        <w:autoSpaceDN w:val="0"/>
        <w:adjustRightInd w:val="0"/>
        <w:rPr>
          <w:rFonts w:ascii="Georgia-Italic" w:hAnsi="Georgia-Italic" w:cs="Georgia-Italic"/>
          <w:i/>
          <w:iCs/>
          <w:sz w:val="22"/>
          <w:szCs w:val="22"/>
        </w:rPr>
      </w:pPr>
      <w:r w:rsidRPr="005B2D87">
        <w:rPr>
          <w:rFonts w:ascii="Georgia-Bold" w:hAnsi="Georgia-Bold" w:cs="Georgia-Bold"/>
          <w:b/>
          <w:bCs/>
          <w:sz w:val="22"/>
          <w:szCs w:val="22"/>
        </w:rPr>
        <w:tab/>
      </w:r>
      <w:r w:rsidRPr="005B2D87">
        <w:rPr>
          <w:rFonts w:ascii="Georgia-Italic" w:hAnsi="Georgia-Italic" w:cs="Georgia-Italic"/>
          <w:i/>
          <w:iCs/>
          <w:sz w:val="22"/>
          <w:szCs w:val="22"/>
        </w:rPr>
        <w:t>Volf M., Uhlíř K.</w:t>
      </w:r>
    </w:p>
    <w:p w:rsidR="00286A91" w:rsidRPr="005B2D87" w:rsidRDefault="00286A91" w:rsidP="00736309">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ab/>
      </w:r>
      <w:r w:rsidRPr="005B2D87">
        <w:rPr>
          <w:rFonts w:ascii="SaaSeriesBD" w:hAnsi="SaaSeriesBD" w:cs="Georgia-Bold"/>
          <w:b/>
          <w:bCs/>
          <w:sz w:val="18"/>
          <w:szCs w:val="18"/>
        </w:rPr>
        <w:t>______________</w:t>
      </w:r>
      <w:bookmarkStart w:id="0" w:name="_GoBack"/>
      <w:bookmarkEnd w:id="0"/>
      <w:r w:rsidRPr="005B2D87">
        <w:rPr>
          <w:rFonts w:ascii="SaaSeriesBD" w:hAnsi="SaaSeriesBD" w:cs="Georgia-Bold"/>
          <w:b/>
          <w:bCs/>
          <w:sz w:val="18"/>
          <w:szCs w:val="18"/>
        </w:rPr>
        <w:t>_________________________________________________________________________</w:t>
      </w:r>
    </w:p>
    <w:p w:rsidR="00286A91" w:rsidRPr="005B2D87" w:rsidRDefault="00286A91" w:rsidP="00934D79">
      <w:pPr>
        <w:autoSpaceDE w:val="0"/>
        <w:autoSpaceDN w:val="0"/>
        <w:adjustRightInd w:val="0"/>
        <w:ind w:left="1800"/>
        <w:rPr>
          <w:rFonts w:ascii="Georgia-Bold" w:hAnsi="Georgia-Bold" w:cs="Georgia-Bold"/>
          <w:b/>
          <w:bCs/>
          <w:sz w:val="22"/>
          <w:szCs w:val="22"/>
        </w:rPr>
      </w:pPr>
      <w:r w:rsidRPr="005B2D87">
        <w:rPr>
          <w:rFonts w:ascii="Georgia-Bold" w:hAnsi="Georgia-Bold" w:cs="Georgia-Bold"/>
          <w:b/>
          <w:bCs/>
          <w:sz w:val="22"/>
          <w:szCs w:val="22"/>
        </w:rPr>
        <w:t>Blok č. 2: Provozování malých vodních nádrží a rybníků</w:t>
      </w:r>
    </w:p>
    <w:p w:rsidR="00286A91" w:rsidRPr="005B2D87" w:rsidRDefault="00286A91" w:rsidP="0043531D">
      <w:pPr>
        <w:autoSpaceDE w:val="0"/>
        <w:autoSpaceDN w:val="0"/>
        <w:adjustRightInd w:val="0"/>
        <w:rPr>
          <w:rFonts w:ascii="Georgia-Bold" w:hAnsi="Georgia-Bold" w:cs="Georgia-Bold"/>
          <w:b/>
          <w:bCs/>
          <w:sz w:val="22"/>
          <w:szCs w:val="22"/>
        </w:rPr>
      </w:pPr>
    </w:p>
    <w:p w:rsidR="00286A91" w:rsidRPr="005B2D87" w:rsidRDefault="00286A91" w:rsidP="00FF67C6">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11:00</w:t>
      </w:r>
      <w:r w:rsidRPr="005B2D87">
        <w:rPr>
          <w:rFonts w:ascii="Georgia-Bold" w:hAnsi="Georgia-Bold" w:cs="Georgia-Bold"/>
          <w:b/>
          <w:bCs/>
          <w:sz w:val="22"/>
          <w:szCs w:val="22"/>
        </w:rPr>
        <w:tab/>
        <w:t>Malé vodní nádrže ve správě Povodí Moravy, s.p.</w:t>
      </w:r>
    </w:p>
    <w:p w:rsidR="00286A91" w:rsidRPr="005B2D87" w:rsidRDefault="00286A91" w:rsidP="00FF67C6">
      <w:pPr>
        <w:tabs>
          <w:tab w:val="left" w:pos="1800"/>
        </w:tabs>
        <w:autoSpaceDE w:val="0"/>
        <w:autoSpaceDN w:val="0"/>
        <w:adjustRightInd w:val="0"/>
        <w:ind w:left="1800" w:hanging="1800"/>
        <w:rPr>
          <w:rFonts w:ascii="Georgia-Italic" w:hAnsi="Georgia-Italic" w:cs="Georgia-Italic"/>
          <w:i/>
          <w:iCs/>
          <w:sz w:val="22"/>
          <w:szCs w:val="22"/>
        </w:rPr>
      </w:pPr>
      <w:r w:rsidRPr="005B2D87">
        <w:rPr>
          <w:rFonts w:ascii="Georgia-Bold" w:hAnsi="Georgia-Bold" w:cs="Georgia-Bold"/>
          <w:b/>
          <w:bCs/>
          <w:sz w:val="22"/>
          <w:szCs w:val="22"/>
        </w:rPr>
        <w:tab/>
      </w:r>
      <w:r w:rsidRPr="005B2D87">
        <w:rPr>
          <w:rFonts w:ascii="Georgia-Italic" w:hAnsi="Georgia-Italic" w:cs="Georgia-Italic"/>
          <w:i/>
          <w:iCs/>
          <w:sz w:val="22"/>
          <w:szCs w:val="22"/>
        </w:rPr>
        <w:t>Viskot M.</w:t>
      </w:r>
    </w:p>
    <w:p w:rsidR="00286A91" w:rsidRPr="005B2D87" w:rsidRDefault="00286A91" w:rsidP="00934D79">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11:20</w:t>
      </w:r>
      <w:r w:rsidRPr="005B2D87">
        <w:rPr>
          <w:rFonts w:ascii="Georgia-Bold" w:hAnsi="Georgia-Bold" w:cs="Georgia-Bold"/>
          <w:b/>
          <w:bCs/>
          <w:sz w:val="22"/>
          <w:szCs w:val="22"/>
        </w:rPr>
        <w:tab/>
        <w:t>Rybníky jako základní výrobní prostředek, vodní dílo a možnosti jejich mimoprodukčního využití</w:t>
      </w:r>
    </w:p>
    <w:p w:rsidR="00286A91" w:rsidRPr="005B2D87" w:rsidRDefault="00286A91" w:rsidP="00934D79">
      <w:pPr>
        <w:autoSpaceDE w:val="0"/>
        <w:autoSpaceDN w:val="0"/>
        <w:adjustRightInd w:val="0"/>
        <w:ind w:left="1092" w:firstLine="708"/>
        <w:rPr>
          <w:rFonts w:ascii="Georgia-Italic" w:hAnsi="Georgia-Italic" w:cs="Georgia-Italic"/>
          <w:i/>
          <w:iCs/>
          <w:sz w:val="22"/>
          <w:szCs w:val="22"/>
        </w:rPr>
      </w:pPr>
      <w:r w:rsidRPr="005B2D87">
        <w:rPr>
          <w:rFonts w:ascii="Georgia-Italic" w:hAnsi="Georgia-Italic" w:cs="Georgia-Italic"/>
          <w:i/>
          <w:iCs/>
          <w:sz w:val="22"/>
          <w:szCs w:val="22"/>
        </w:rPr>
        <w:t>Vavřina A.</w:t>
      </w:r>
    </w:p>
    <w:p w:rsidR="00286A91" w:rsidRPr="005B2D87" w:rsidRDefault="00286A91" w:rsidP="0038101E">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11:40</w:t>
      </w:r>
      <w:r w:rsidRPr="005B2D87">
        <w:rPr>
          <w:rFonts w:ascii="Georgia-Bold" w:hAnsi="Georgia-Bold" w:cs="Georgia-Bold"/>
          <w:b/>
          <w:bCs/>
          <w:sz w:val="22"/>
          <w:szCs w:val="22"/>
        </w:rPr>
        <w:tab/>
        <w:t>Poruchy hrází malých vodních nádrží</w:t>
      </w:r>
    </w:p>
    <w:p w:rsidR="00286A91" w:rsidRPr="005B2D87" w:rsidRDefault="00286A91" w:rsidP="0038101E">
      <w:pPr>
        <w:autoSpaceDE w:val="0"/>
        <w:autoSpaceDN w:val="0"/>
        <w:adjustRightInd w:val="0"/>
        <w:ind w:left="1092" w:firstLine="708"/>
        <w:rPr>
          <w:rFonts w:ascii="Georgia-Italic" w:hAnsi="Georgia-Italic" w:cs="Georgia-Italic"/>
          <w:i/>
          <w:iCs/>
          <w:sz w:val="22"/>
          <w:szCs w:val="22"/>
        </w:rPr>
      </w:pPr>
      <w:r w:rsidRPr="005B2D87">
        <w:rPr>
          <w:rFonts w:ascii="Georgia-Italic" w:hAnsi="Georgia-Italic" w:cs="Georgia-Italic"/>
          <w:i/>
          <w:iCs/>
          <w:sz w:val="22"/>
          <w:szCs w:val="22"/>
        </w:rPr>
        <w:t>Žatecký S.</w:t>
      </w:r>
    </w:p>
    <w:p w:rsidR="00286A91" w:rsidRPr="005B2D87" w:rsidRDefault="00286A91" w:rsidP="005B2472">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12:00</w:t>
      </w:r>
      <w:r w:rsidRPr="005B2D87">
        <w:rPr>
          <w:rFonts w:ascii="Georgia-Bold" w:hAnsi="Georgia-Bold" w:cs="Georgia-Bold"/>
          <w:b/>
          <w:bCs/>
          <w:sz w:val="22"/>
          <w:szCs w:val="22"/>
        </w:rPr>
        <w:tab/>
        <w:t>Rekonstrukce VD Jordán</w:t>
      </w:r>
    </w:p>
    <w:p w:rsidR="00286A91" w:rsidRPr="005B2D87" w:rsidRDefault="00286A91" w:rsidP="005B2472">
      <w:pPr>
        <w:tabs>
          <w:tab w:val="left" w:pos="1800"/>
        </w:tabs>
        <w:autoSpaceDE w:val="0"/>
        <w:autoSpaceDN w:val="0"/>
        <w:adjustRightInd w:val="0"/>
        <w:rPr>
          <w:rFonts w:ascii="Georgia-Italic" w:hAnsi="Georgia-Italic" w:cs="Georgia-Italic"/>
          <w:i/>
          <w:iCs/>
          <w:sz w:val="22"/>
          <w:szCs w:val="22"/>
        </w:rPr>
      </w:pPr>
      <w:r w:rsidRPr="005B2D87">
        <w:rPr>
          <w:rFonts w:ascii="Georgia-Bold" w:hAnsi="Georgia-Bold" w:cs="Georgia-Bold"/>
          <w:b/>
          <w:bCs/>
          <w:sz w:val="22"/>
          <w:szCs w:val="22"/>
        </w:rPr>
        <w:tab/>
      </w:r>
      <w:r w:rsidRPr="005B2D87">
        <w:rPr>
          <w:rFonts w:ascii="Georgia-Italic" w:hAnsi="Georgia-Italic" w:cs="Georgia-Italic"/>
          <w:i/>
          <w:iCs/>
          <w:sz w:val="22"/>
          <w:szCs w:val="22"/>
        </w:rPr>
        <w:t>Hovorka P.</w:t>
      </w:r>
    </w:p>
    <w:p w:rsidR="00286A91" w:rsidRPr="005B2D87" w:rsidRDefault="00286A91" w:rsidP="00C119F9">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12:20</w:t>
      </w:r>
      <w:r w:rsidRPr="005B2D87">
        <w:rPr>
          <w:rFonts w:ascii="Georgia-Bold" w:hAnsi="Georgia-Bold" w:cs="Georgia-Bold"/>
          <w:b/>
          <w:bCs/>
          <w:sz w:val="22"/>
          <w:szCs w:val="22"/>
        </w:rPr>
        <w:tab/>
        <w:t>Akumulační a retenční schopnost krajiny vodní nádrže ve vztahu ke koncepci rozvoje zelené infrastruktury pro zvýšení kvality prostředí a života lidí</w:t>
      </w:r>
    </w:p>
    <w:p w:rsidR="00286A91" w:rsidRPr="005B2D87" w:rsidRDefault="00286A91" w:rsidP="00934D79">
      <w:pPr>
        <w:tabs>
          <w:tab w:val="left" w:pos="1800"/>
        </w:tabs>
        <w:autoSpaceDE w:val="0"/>
        <w:autoSpaceDN w:val="0"/>
        <w:adjustRightInd w:val="0"/>
        <w:rPr>
          <w:rFonts w:ascii="Georgia-Bold" w:hAnsi="Georgia-Bold" w:cs="Georgia-Bold"/>
          <w:bCs/>
          <w:i/>
          <w:sz w:val="22"/>
          <w:szCs w:val="22"/>
        </w:rPr>
      </w:pPr>
      <w:r>
        <w:rPr>
          <w:noProof/>
        </w:rPr>
        <w:pict>
          <v:shape id="obrázek 3" o:spid="_x0000_s1028" type="#_x0000_t75" alt="meals_icon" style="position:absolute;margin-left:-28.6pt;margin-top:10.95pt;width:29.15pt;height:17pt;z-index:251655168;visibility:visible">
            <v:imagedata r:id="rId6" o:title=""/>
          </v:shape>
        </w:pict>
      </w:r>
      <w:r w:rsidRPr="005B2D87">
        <w:rPr>
          <w:rFonts w:ascii="Georgia-Bold" w:hAnsi="Georgia-Bold" w:cs="Georgia-Bold"/>
          <w:bCs/>
          <w:i/>
          <w:sz w:val="22"/>
          <w:szCs w:val="22"/>
        </w:rPr>
        <w:tab/>
        <w:t>Broža V.</w:t>
      </w:r>
    </w:p>
    <w:p w:rsidR="00286A91" w:rsidRPr="005B2D87" w:rsidRDefault="00286A91" w:rsidP="00934D79">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12:30</w:t>
      </w:r>
      <w:r w:rsidRPr="005B2D87">
        <w:rPr>
          <w:rFonts w:ascii="Georgia-Bold" w:hAnsi="Georgia-Bold" w:cs="Georgia-Bold"/>
          <w:b/>
          <w:bCs/>
          <w:sz w:val="22"/>
          <w:szCs w:val="22"/>
        </w:rPr>
        <w:tab/>
        <w:t>Oběd, přestávka</w:t>
      </w:r>
    </w:p>
    <w:p w:rsidR="00286A91" w:rsidRPr="005B2D87" w:rsidRDefault="00286A91" w:rsidP="00736309">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ab/>
      </w:r>
      <w:r w:rsidRPr="005B2D87">
        <w:rPr>
          <w:rFonts w:ascii="SaaSeriesBD" w:hAnsi="SaaSeriesBD" w:cs="Georgia-Bold"/>
          <w:b/>
          <w:bCs/>
          <w:sz w:val="18"/>
          <w:szCs w:val="18"/>
        </w:rPr>
        <w:t>_______________________________________________________________________________________</w:t>
      </w:r>
    </w:p>
    <w:p w:rsidR="00286A91" w:rsidRPr="005B2D87" w:rsidRDefault="00286A91" w:rsidP="00F0666A">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ab/>
        <w:t>Blok č. 3: Plánování v oblasti vod a hodnocení vodních nádrží</w:t>
      </w:r>
    </w:p>
    <w:p w:rsidR="00286A91" w:rsidRPr="005B2D87" w:rsidRDefault="00286A91" w:rsidP="002B0707">
      <w:pPr>
        <w:tabs>
          <w:tab w:val="left" w:pos="1800"/>
        </w:tabs>
        <w:autoSpaceDE w:val="0"/>
        <w:autoSpaceDN w:val="0"/>
        <w:adjustRightInd w:val="0"/>
        <w:rPr>
          <w:rFonts w:ascii="Georgia-Bold" w:hAnsi="Georgia-Bold" w:cs="Georgia-Bold"/>
          <w:b/>
          <w:bCs/>
          <w:sz w:val="22"/>
          <w:szCs w:val="22"/>
        </w:rPr>
      </w:pPr>
    </w:p>
    <w:p w:rsidR="00286A91" w:rsidRPr="005B2D87" w:rsidRDefault="00286A91" w:rsidP="000F1CE5">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13:45</w:t>
      </w:r>
      <w:r w:rsidRPr="005B2D87">
        <w:rPr>
          <w:rFonts w:ascii="Georgia-Bold" w:hAnsi="Georgia-Bold" w:cs="Georgia-Bold"/>
          <w:b/>
          <w:bCs/>
          <w:sz w:val="22"/>
          <w:szCs w:val="22"/>
        </w:rPr>
        <w:tab/>
        <w:t>Metodika pro hodnocení ekologického potenciálu silně ovlivněných a umělých vodních útvarů – kategorie jezero - návrh</w:t>
      </w:r>
    </w:p>
    <w:p w:rsidR="00286A91" w:rsidRPr="005B2D87" w:rsidRDefault="00286A91" w:rsidP="005B2D87">
      <w:pPr>
        <w:tabs>
          <w:tab w:val="left" w:pos="1800"/>
        </w:tabs>
        <w:autoSpaceDE w:val="0"/>
        <w:autoSpaceDN w:val="0"/>
        <w:adjustRightInd w:val="0"/>
        <w:ind w:left="1800"/>
        <w:rPr>
          <w:rFonts w:ascii="Georgia-Italic" w:hAnsi="Georgia-Italic" w:cs="Georgia-Italic"/>
          <w:i/>
          <w:iCs/>
          <w:sz w:val="22"/>
          <w:szCs w:val="22"/>
        </w:rPr>
      </w:pPr>
      <w:r w:rsidRPr="005B2D87">
        <w:rPr>
          <w:rFonts w:ascii="Georgia-Italic" w:hAnsi="Georgia-Italic" w:cs="Georgia-Italic"/>
          <w:i/>
          <w:iCs/>
          <w:sz w:val="22"/>
          <w:szCs w:val="22"/>
        </w:rPr>
        <w:t>Borovec J., Hejzlar J., Znachor P., Čtvrtlíková M., Blabolil P., Říha M., Matěna J., Kubečka J.</w:t>
      </w:r>
    </w:p>
    <w:p w:rsidR="00286A91" w:rsidRPr="005B2D87" w:rsidRDefault="00286A91" w:rsidP="00C64449">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14:05</w:t>
      </w:r>
      <w:r w:rsidRPr="005B2D87">
        <w:rPr>
          <w:rFonts w:ascii="Georgia-Bold" w:hAnsi="Georgia-Bold" w:cs="Georgia-Bold"/>
          <w:b/>
          <w:bCs/>
          <w:sz w:val="22"/>
          <w:szCs w:val="22"/>
        </w:rPr>
        <w:tab/>
        <w:t>Stanovení podílu emisí znečišťujících látek z různých zdrojů do povrchových vod</w:t>
      </w:r>
    </w:p>
    <w:p w:rsidR="00286A91" w:rsidRPr="005B2D87" w:rsidRDefault="00286A91" w:rsidP="00C64449">
      <w:pPr>
        <w:tabs>
          <w:tab w:val="left" w:pos="1800"/>
        </w:tabs>
        <w:autoSpaceDE w:val="0"/>
        <w:autoSpaceDN w:val="0"/>
        <w:adjustRightInd w:val="0"/>
        <w:ind w:left="1800"/>
        <w:rPr>
          <w:rFonts w:ascii="Georgia-Bold" w:hAnsi="Georgia-Bold" w:cs="Georgia-Bold"/>
          <w:bCs/>
          <w:i/>
          <w:sz w:val="22"/>
          <w:szCs w:val="22"/>
        </w:rPr>
      </w:pPr>
      <w:r w:rsidRPr="005B2D87">
        <w:rPr>
          <w:rFonts w:ascii="Georgia-Bold" w:hAnsi="Georgia-Bold" w:cs="Georgia-Bold"/>
          <w:bCs/>
          <w:i/>
          <w:sz w:val="22"/>
          <w:szCs w:val="22"/>
        </w:rPr>
        <w:t>Vyskoč P., Beneš J., Prchalová H., Rosendorf P., Kristová A., Mičaník T., Svobodová J., Semerádová S., Richter P., Matoušová L.</w:t>
      </w:r>
    </w:p>
    <w:p w:rsidR="00286A91" w:rsidRPr="005B2D87" w:rsidRDefault="00286A91" w:rsidP="006C02CC">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14:25</w:t>
      </w:r>
      <w:r w:rsidRPr="005B2D87">
        <w:rPr>
          <w:rFonts w:ascii="Georgia-Bold" w:hAnsi="Georgia-Bold" w:cs="Georgia-Bold"/>
          <w:b/>
          <w:bCs/>
          <w:sz w:val="22"/>
          <w:szCs w:val="22"/>
        </w:rPr>
        <w:tab/>
        <w:t>Metodika hodnocení eutrofizačního potenciálu zdrojů fosforu v povodí vodních nádrží – podklad k výběru efektivních opatření k omezení eutrofizace</w:t>
      </w:r>
    </w:p>
    <w:p w:rsidR="00286A91" w:rsidRPr="005B2D87" w:rsidRDefault="00286A91" w:rsidP="002B0707">
      <w:pPr>
        <w:tabs>
          <w:tab w:val="left" w:pos="1800"/>
        </w:tabs>
        <w:autoSpaceDE w:val="0"/>
        <w:autoSpaceDN w:val="0"/>
        <w:adjustRightInd w:val="0"/>
        <w:rPr>
          <w:rFonts w:ascii="Georgia-Italic" w:hAnsi="Georgia-Italic" w:cs="Georgia-Italic"/>
          <w:i/>
          <w:iCs/>
          <w:sz w:val="22"/>
          <w:szCs w:val="22"/>
        </w:rPr>
      </w:pPr>
      <w:r w:rsidRPr="005B2D87">
        <w:rPr>
          <w:rFonts w:ascii="Georgia-Italic" w:hAnsi="Georgia-Italic" w:cs="Georgia-Italic"/>
          <w:i/>
          <w:iCs/>
          <w:sz w:val="22"/>
          <w:szCs w:val="22"/>
        </w:rPr>
        <w:tab/>
        <w:t>Rosendorf P., Zahrádka V., Dostál T., Ansorge L., Beránek J., Krása J.</w:t>
      </w:r>
    </w:p>
    <w:p w:rsidR="00286A91" w:rsidRPr="005B2D87" w:rsidRDefault="00286A91" w:rsidP="002B0707">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14:45</w:t>
      </w:r>
      <w:r w:rsidRPr="005B2D87">
        <w:rPr>
          <w:rFonts w:ascii="Georgia-Bold" w:hAnsi="Georgia-Bold" w:cs="Georgia-Bold"/>
          <w:b/>
          <w:bCs/>
          <w:sz w:val="22"/>
          <w:szCs w:val="22"/>
        </w:rPr>
        <w:tab/>
        <w:t>Co říkají ryby o kvalitě vodních ekosystémů</w:t>
      </w:r>
    </w:p>
    <w:p w:rsidR="00286A91" w:rsidRPr="005B2D87" w:rsidRDefault="00286A91" w:rsidP="005B2D87">
      <w:pPr>
        <w:tabs>
          <w:tab w:val="left" w:pos="1800"/>
        </w:tabs>
        <w:autoSpaceDE w:val="0"/>
        <w:autoSpaceDN w:val="0"/>
        <w:adjustRightInd w:val="0"/>
        <w:ind w:left="1800"/>
        <w:rPr>
          <w:rFonts w:ascii="Georgia-Italic" w:hAnsi="Georgia-Italic" w:cs="Georgia-Italic"/>
          <w:i/>
          <w:iCs/>
          <w:sz w:val="22"/>
          <w:szCs w:val="22"/>
        </w:rPr>
      </w:pPr>
      <w:r>
        <w:rPr>
          <w:noProof/>
        </w:rPr>
        <w:pict>
          <v:shape id="obrázek 6" o:spid="_x0000_s1029" type="#_x0000_t75" alt="coffee_cup_icon_black_white_line-1979px" style="position:absolute;left:0;text-align:left;margin-left:-23.25pt;margin-top:31.75pt;width:20.05pt;height:20.05pt;z-index:251657216;visibility:visible">
            <v:imagedata r:id="rId5" o:title=""/>
          </v:shape>
        </w:pict>
      </w:r>
      <w:r w:rsidRPr="005B2D87">
        <w:rPr>
          <w:rFonts w:ascii="Georgia-Italic" w:hAnsi="Georgia-Italic" w:cs="Georgia-Italic"/>
          <w:i/>
          <w:iCs/>
          <w:sz w:val="22"/>
          <w:szCs w:val="22"/>
        </w:rPr>
        <w:t>Blabolil P., Říha M., Peterka J., Prchalová M., Vašek M., Jůza T., Čech M., Draštík V., Kratochvíl M., Muška M., Tušer M., Frouzová J., Ricard D., Mrkvička T., Sajdlová Z., Vejřík L., Šmejkal M., Borovec J., Matěna J., Boukal D., Kubečka J.</w:t>
      </w:r>
    </w:p>
    <w:p w:rsidR="00286A91" w:rsidRPr="005B2D87" w:rsidRDefault="00286A91" w:rsidP="002B0707">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15:05</w:t>
      </w:r>
      <w:r w:rsidRPr="005B2D87">
        <w:rPr>
          <w:rFonts w:ascii="Georgia-Bold" w:hAnsi="Georgia-Bold" w:cs="Georgia-Bold"/>
          <w:b/>
          <w:bCs/>
          <w:sz w:val="22"/>
          <w:szCs w:val="22"/>
        </w:rPr>
        <w:tab/>
        <w:t>Přestávka na kávu</w:t>
      </w:r>
    </w:p>
    <w:p w:rsidR="00286A91" w:rsidRPr="000567A5" w:rsidRDefault="00286A91" w:rsidP="000A7535">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15:25</w:t>
      </w:r>
      <w:r w:rsidRPr="005B2D87">
        <w:rPr>
          <w:rFonts w:ascii="Georgia-Bold" w:hAnsi="Georgia-Bold" w:cs="Georgia-Bold"/>
          <w:b/>
          <w:bCs/>
          <w:sz w:val="22"/>
          <w:szCs w:val="22"/>
        </w:rPr>
        <w:tab/>
        <w:t xml:space="preserve">Slovo </w:t>
      </w:r>
      <w:r w:rsidRPr="000567A5">
        <w:rPr>
          <w:rFonts w:ascii="Georgia-Bold" w:hAnsi="Georgia-Bold" w:cs="Georgia-Bold"/>
          <w:b/>
          <w:bCs/>
          <w:sz w:val="22"/>
          <w:szCs w:val="22"/>
        </w:rPr>
        <w:t xml:space="preserve">partnera </w:t>
      </w:r>
      <w:r>
        <w:rPr>
          <w:rFonts w:ascii="Georgia-Bold" w:hAnsi="Georgia-Bold" w:cs="Georgia-Bold"/>
          <w:b/>
          <w:bCs/>
          <w:sz w:val="22"/>
          <w:szCs w:val="22"/>
        </w:rPr>
        <w:t>-</w:t>
      </w:r>
      <w:r w:rsidRPr="000567A5">
        <w:rPr>
          <w:rFonts w:ascii="Georgia-Bold" w:hAnsi="Georgia-Bold" w:cs="Georgia-Bold"/>
          <w:b/>
          <w:bCs/>
          <w:sz w:val="22"/>
          <w:szCs w:val="22"/>
        </w:rPr>
        <w:t xml:space="preserve"> komerční prezentace Metrostav a.s.</w:t>
      </w:r>
    </w:p>
    <w:p w:rsidR="00286A91" w:rsidRDefault="00286A91" w:rsidP="00F92DCE">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15:35</w:t>
      </w:r>
      <w:r w:rsidRPr="005B2D87">
        <w:rPr>
          <w:rFonts w:ascii="Georgia-Bold" w:hAnsi="Georgia-Bold" w:cs="Georgia-Bold"/>
          <w:b/>
          <w:bCs/>
          <w:sz w:val="22"/>
          <w:szCs w:val="22"/>
        </w:rPr>
        <w:tab/>
      </w:r>
      <w:r>
        <w:rPr>
          <w:rFonts w:ascii="Georgia-Bold" w:hAnsi="Georgia-Bold" w:cs="Georgia-Bold"/>
          <w:b/>
          <w:bCs/>
          <w:sz w:val="22"/>
          <w:szCs w:val="22"/>
        </w:rPr>
        <w:t>Slovo partnera -</w:t>
      </w:r>
      <w:r w:rsidRPr="000567A5">
        <w:rPr>
          <w:rFonts w:ascii="Georgia-Bold" w:hAnsi="Georgia-Bold" w:cs="Georgia-Bold"/>
          <w:b/>
          <w:bCs/>
          <w:sz w:val="22"/>
          <w:szCs w:val="22"/>
        </w:rPr>
        <w:t xml:space="preserve"> komerční prezentace Pöyry Environment a. s.</w:t>
      </w:r>
      <w:r w:rsidRPr="005B2D87">
        <w:rPr>
          <w:rFonts w:ascii="Georgia-Bold" w:hAnsi="Georgia-Bold" w:cs="Georgia-Bold"/>
          <w:b/>
          <w:bCs/>
          <w:sz w:val="22"/>
          <w:szCs w:val="22"/>
        </w:rPr>
        <w:t xml:space="preserve"> </w:t>
      </w:r>
    </w:p>
    <w:p w:rsidR="00286A91" w:rsidRPr="005B2D87" w:rsidRDefault="00286A91" w:rsidP="00F92DCE">
      <w:pPr>
        <w:tabs>
          <w:tab w:val="left" w:pos="1800"/>
        </w:tabs>
        <w:autoSpaceDE w:val="0"/>
        <w:autoSpaceDN w:val="0"/>
        <w:adjustRightInd w:val="0"/>
        <w:ind w:left="1800" w:hanging="1800"/>
        <w:rPr>
          <w:rFonts w:ascii="Georgia-Bold" w:hAnsi="Georgia-Bold" w:cs="Georgia-Bold"/>
          <w:bCs/>
          <w:sz w:val="22"/>
          <w:szCs w:val="22"/>
        </w:rPr>
      </w:pPr>
      <w:r>
        <w:rPr>
          <w:rFonts w:ascii="Georgia-Bold" w:hAnsi="Georgia-Bold" w:cs="Georgia-Bold"/>
          <w:b/>
          <w:bCs/>
          <w:sz w:val="22"/>
          <w:szCs w:val="22"/>
        </w:rPr>
        <w:tab/>
        <w:t>P</w:t>
      </w:r>
      <w:r w:rsidRPr="005B2D87">
        <w:rPr>
          <w:rFonts w:ascii="Georgia-Bold" w:hAnsi="Georgia-Bold" w:cs="Georgia-Bold"/>
          <w:b/>
          <w:bCs/>
          <w:sz w:val="22"/>
          <w:szCs w:val="22"/>
        </w:rPr>
        <w:t xml:space="preserve">lánování v oblasti vod a eutrofizace nádrží </w:t>
      </w:r>
    </w:p>
    <w:p w:rsidR="00286A91" w:rsidRDefault="00286A91" w:rsidP="00F92DCE">
      <w:pPr>
        <w:tabs>
          <w:tab w:val="left" w:pos="1800"/>
        </w:tabs>
        <w:autoSpaceDE w:val="0"/>
        <w:autoSpaceDN w:val="0"/>
        <w:adjustRightInd w:val="0"/>
        <w:ind w:left="1800" w:hanging="1800"/>
        <w:rPr>
          <w:rFonts w:ascii="Georgia-Bold" w:hAnsi="Georgia-Bold" w:cs="Georgia-Bold"/>
          <w:bCs/>
          <w:i/>
          <w:sz w:val="22"/>
          <w:szCs w:val="22"/>
        </w:rPr>
      </w:pPr>
      <w:r w:rsidRPr="005B2D87">
        <w:rPr>
          <w:rFonts w:ascii="Georgia-Bold" w:hAnsi="Georgia-Bold" w:cs="Georgia-Bold"/>
          <w:b/>
          <w:bCs/>
          <w:sz w:val="22"/>
          <w:szCs w:val="22"/>
        </w:rPr>
        <w:tab/>
      </w:r>
      <w:r w:rsidRPr="005B2D87">
        <w:rPr>
          <w:rFonts w:ascii="Georgia-Bold" w:hAnsi="Georgia-Bold" w:cs="Georgia-Bold"/>
          <w:bCs/>
          <w:i/>
          <w:sz w:val="22"/>
          <w:szCs w:val="22"/>
        </w:rPr>
        <w:t>Kutálek P.</w:t>
      </w:r>
    </w:p>
    <w:p w:rsidR="00286A91" w:rsidRPr="005B2D87" w:rsidRDefault="00286A91" w:rsidP="00F92DCE">
      <w:pPr>
        <w:tabs>
          <w:tab w:val="left" w:pos="1800"/>
        </w:tabs>
        <w:autoSpaceDE w:val="0"/>
        <w:autoSpaceDN w:val="0"/>
        <w:adjustRightInd w:val="0"/>
        <w:ind w:left="1800" w:hanging="1800"/>
        <w:rPr>
          <w:rFonts w:ascii="Georgia-Bold" w:hAnsi="Georgia-Bold" w:cs="Georgia-Bold"/>
          <w:bCs/>
          <w:i/>
          <w:sz w:val="22"/>
          <w:szCs w:val="22"/>
        </w:rPr>
      </w:pPr>
    </w:p>
    <w:p w:rsidR="00286A91" w:rsidRPr="005B2D87" w:rsidRDefault="00286A91" w:rsidP="00085F6F">
      <w:pPr>
        <w:tabs>
          <w:tab w:val="left" w:pos="1800"/>
        </w:tabs>
        <w:autoSpaceDE w:val="0"/>
        <w:autoSpaceDN w:val="0"/>
        <w:adjustRightInd w:val="0"/>
        <w:rPr>
          <w:rFonts w:ascii="Georgia-Bold" w:hAnsi="Georgia-Bold" w:cs="Georgia-Bold"/>
          <w:b/>
          <w:bCs/>
          <w:sz w:val="22"/>
          <w:szCs w:val="22"/>
        </w:rPr>
      </w:pPr>
      <w:r w:rsidRPr="005B2D87">
        <w:rPr>
          <w:rFonts w:ascii="SaaSeriesBD" w:hAnsi="SaaSeriesBD" w:cs="Georgia-Bold"/>
          <w:b/>
          <w:bCs/>
          <w:sz w:val="18"/>
          <w:szCs w:val="18"/>
        </w:rPr>
        <w:tab/>
        <w:t>_______________________________________________________________________________________</w:t>
      </w:r>
    </w:p>
    <w:p w:rsidR="00286A91" w:rsidRPr="005B2D87" w:rsidRDefault="00286A91" w:rsidP="00085F6F">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ab/>
        <w:t xml:space="preserve">Blok č. 4: </w:t>
      </w:r>
      <w:r w:rsidRPr="005B2D87">
        <w:rPr>
          <w:rFonts w:ascii="Georgia-Bold" w:hAnsi="Georgia-Bold" w:cs="Georgia-Bold"/>
          <w:b/>
          <w:bCs/>
        </w:rPr>
        <w:t>Eutrofizace nádrží, eroze, transport a zdroje živin</w:t>
      </w:r>
      <w:r w:rsidRPr="005B2D87">
        <w:rPr>
          <w:rFonts w:ascii="Georgia-Bold" w:hAnsi="Georgia-Bold" w:cs="Georgia-Bold"/>
          <w:b/>
          <w:bCs/>
          <w:sz w:val="22"/>
          <w:szCs w:val="22"/>
        </w:rPr>
        <w:tab/>
      </w:r>
    </w:p>
    <w:p w:rsidR="00286A91" w:rsidRPr="005B2D87" w:rsidRDefault="00286A91" w:rsidP="002B0707">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ab/>
      </w:r>
    </w:p>
    <w:p w:rsidR="00286A91" w:rsidRPr="005B2D87" w:rsidRDefault="00286A91" w:rsidP="00F33F2F">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15:45</w:t>
      </w:r>
      <w:r w:rsidRPr="005B2D87">
        <w:rPr>
          <w:rFonts w:ascii="Georgia-Bold" w:hAnsi="Georgia-Bold" w:cs="Georgia-Bold"/>
          <w:b/>
          <w:bCs/>
          <w:sz w:val="22"/>
          <w:szCs w:val="22"/>
        </w:rPr>
        <w:tab/>
        <w:t>Je reálné a vůbec možné odstraňovat zvýšenou měrou fosfor na ČOV v obcích do</w:t>
      </w:r>
      <w:r>
        <w:rPr>
          <w:rFonts w:ascii="Georgia-Bold" w:hAnsi="Georgia-Bold" w:cs="Georgia-Bold"/>
          <w:b/>
          <w:bCs/>
          <w:sz w:val="22"/>
          <w:szCs w:val="22"/>
        </w:rPr>
        <w:t> </w:t>
      </w:r>
      <w:r w:rsidRPr="005B2D87">
        <w:rPr>
          <w:rFonts w:ascii="Georgia-Bold" w:hAnsi="Georgia-Bold" w:cs="Georgia-Bold"/>
          <w:b/>
          <w:bCs/>
          <w:sz w:val="22"/>
          <w:szCs w:val="22"/>
        </w:rPr>
        <w:t>1</w:t>
      </w:r>
      <w:r>
        <w:rPr>
          <w:rFonts w:ascii="Georgia-Bold" w:hAnsi="Georgia-Bold" w:cs="Georgia-Bold"/>
          <w:b/>
          <w:bCs/>
          <w:sz w:val="22"/>
          <w:szCs w:val="22"/>
        </w:rPr>
        <w:t> </w:t>
      </w:r>
      <w:r w:rsidRPr="005B2D87">
        <w:rPr>
          <w:rFonts w:ascii="Georgia-Bold" w:hAnsi="Georgia-Bold" w:cs="Georgia-Bold"/>
          <w:b/>
          <w:bCs/>
          <w:sz w:val="22"/>
          <w:szCs w:val="22"/>
        </w:rPr>
        <w:t>tis. EO??</w:t>
      </w:r>
    </w:p>
    <w:p w:rsidR="00286A91" w:rsidRPr="005B2D87" w:rsidRDefault="00286A91" w:rsidP="002B0707">
      <w:pPr>
        <w:tabs>
          <w:tab w:val="left" w:pos="1800"/>
        </w:tabs>
        <w:autoSpaceDE w:val="0"/>
        <w:autoSpaceDN w:val="0"/>
        <w:adjustRightInd w:val="0"/>
        <w:rPr>
          <w:rFonts w:ascii="Georgia-Italic" w:hAnsi="Georgia-Italic" w:cs="Georgia-Italic"/>
          <w:i/>
          <w:iCs/>
          <w:sz w:val="22"/>
          <w:szCs w:val="22"/>
        </w:rPr>
      </w:pPr>
      <w:r w:rsidRPr="005B2D87">
        <w:rPr>
          <w:rFonts w:ascii="Georgia-Bold" w:hAnsi="Georgia-Bold" w:cs="Georgia-Bold"/>
          <w:b/>
          <w:bCs/>
          <w:sz w:val="22"/>
          <w:szCs w:val="22"/>
        </w:rPr>
        <w:tab/>
      </w:r>
      <w:r w:rsidRPr="005B2D87">
        <w:rPr>
          <w:rFonts w:ascii="Georgia-Italic" w:hAnsi="Georgia-Italic" w:cs="Georgia-Italic"/>
          <w:i/>
          <w:iCs/>
          <w:sz w:val="22"/>
          <w:szCs w:val="22"/>
        </w:rPr>
        <w:t>Očásková I.</w:t>
      </w:r>
    </w:p>
    <w:p w:rsidR="00286A91" w:rsidRPr="005B2D87" w:rsidRDefault="00286A91" w:rsidP="002B0707">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16:05</w:t>
      </w:r>
      <w:r w:rsidRPr="005B2D87">
        <w:rPr>
          <w:rFonts w:ascii="Georgia-Bold" w:hAnsi="Georgia-Bold" w:cs="Georgia-Bold"/>
          <w:b/>
          <w:bCs/>
          <w:sz w:val="22"/>
          <w:szCs w:val="22"/>
        </w:rPr>
        <w:tab/>
        <w:t>Bodové zdroje a problematika jejich hodnocení</w:t>
      </w:r>
    </w:p>
    <w:p w:rsidR="00286A91" w:rsidRPr="005B2D87" w:rsidRDefault="00286A91" w:rsidP="002B0707">
      <w:pPr>
        <w:tabs>
          <w:tab w:val="left" w:pos="1800"/>
        </w:tabs>
        <w:autoSpaceDE w:val="0"/>
        <w:autoSpaceDN w:val="0"/>
        <w:adjustRightInd w:val="0"/>
        <w:rPr>
          <w:rFonts w:ascii="Georgia-Italic" w:hAnsi="Georgia-Italic" w:cs="Georgia-Italic"/>
          <w:i/>
          <w:iCs/>
          <w:color w:val="00B0F0"/>
          <w:sz w:val="22"/>
          <w:szCs w:val="22"/>
        </w:rPr>
      </w:pPr>
      <w:r w:rsidRPr="005B2D87">
        <w:rPr>
          <w:rFonts w:ascii="Georgia-Italic" w:hAnsi="Georgia-Italic" w:cs="Georgia-Italic"/>
          <w:i/>
          <w:iCs/>
          <w:sz w:val="22"/>
          <w:szCs w:val="22"/>
        </w:rPr>
        <w:tab/>
        <w:t>Potužák J., Duras J., Marcel M., Rohlík V.</w:t>
      </w:r>
    </w:p>
    <w:p w:rsidR="00286A91" w:rsidRPr="005B2D87" w:rsidRDefault="00286A91" w:rsidP="004F3950">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16:25</w:t>
      </w:r>
      <w:r w:rsidRPr="005B2D87">
        <w:rPr>
          <w:rFonts w:ascii="Georgia-Bold" w:hAnsi="Georgia-Bold" w:cs="Georgia-Bold"/>
          <w:b/>
          <w:bCs/>
          <w:sz w:val="22"/>
          <w:szCs w:val="22"/>
        </w:rPr>
        <w:tab/>
        <w:t>Předzdrže v povodí VN Švihov – látková bilance, účinnost retence fosforu</w:t>
      </w:r>
    </w:p>
    <w:p w:rsidR="00286A91" w:rsidRPr="005B2D87" w:rsidRDefault="00286A91" w:rsidP="004F3950">
      <w:pPr>
        <w:autoSpaceDE w:val="0"/>
        <w:autoSpaceDN w:val="0"/>
        <w:adjustRightInd w:val="0"/>
        <w:ind w:left="1092" w:firstLine="708"/>
        <w:rPr>
          <w:rFonts w:ascii="Georgia-Italic" w:hAnsi="Georgia-Italic" w:cs="Georgia-Italic"/>
          <w:i/>
          <w:iCs/>
          <w:sz w:val="22"/>
          <w:szCs w:val="22"/>
        </w:rPr>
      </w:pPr>
      <w:r w:rsidRPr="005B2D87">
        <w:rPr>
          <w:rFonts w:ascii="Georgia-Italic" w:hAnsi="Georgia-Italic" w:cs="Georgia-Italic"/>
          <w:i/>
          <w:iCs/>
          <w:sz w:val="22"/>
          <w:szCs w:val="22"/>
        </w:rPr>
        <w:t>Dobiáš J., Forejt K., Duras J., Marcel M., Liška M.</w:t>
      </w:r>
    </w:p>
    <w:p w:rsidR="00286A91" w:rsidRPr="005B2D87" w:rsidRDefault="00286A91" w:rsidP="004D2875">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16:45</w:t>
      </w:r>
      <w:r w:rsidRPr="005B2D87">
        <w:rPr>
          <w:rFonts w:ascii="Georgia-Bold" w:hAnsi="Georgia-Bold" w:cs="Georgia-Bold"/>
          <w:b/>
          <w:bCs/>
          <w:sz w:val="22"/>
          <w:szCs w:val="22"/>
        </w:rPr>
        <w:tab/>
        <w:t>Metodika hodnocení ohroženosti vodních nádrží eutrofizací způsobenou přísunem erozního fosforu</w:t>
      </w:r>
    </w:p>
    <w:p w:rsidR="00286A91" w:rsidRPr="005B2D87" w:rsidRDefault="00286A91" w:rsidP="004F3950">
      <w:pPr>
        <w:tabs>
          <w:tab w:val="left" w:pos="1800"/>
        </w:tabs>
        <w:autoSpaceDE w:val="0"/>
        <w:autoSpaceDN w:val="0"/>
        <w:adjustRightInd w:val="0"/>
        <w:rPr>
          <w:rFonts w:ascii="Georgia-Italic" w:hAnsi="Georgia-Italic" w:cs="Georgia-Italic"/>
          <w:i/>
          <w:iCs/>
          <w:sz w:val="22"/>
          <w:szCs w:val="22"/>
        </w:rPr>
      </w:pPr>
      <w:r w:rsidRPr="005B2D87">
        <w:rPr>
          <w:rFonts w:ascii="Georgia-Bold" w:hAnsi="Georgia-Bold" w:cs="Georgia-Bold"/>
          <w:b/>
          <w:bCs/>
          <w:sz w:val="22"/>
          <w:szCs w:val="22"/>
        </w:rPr>
        <w:tab/>
      </w:r>
      <w:r w:rsidRPr="005B2D87">
        <w:rPr>
          <w:rFonts w:ascii="Georgia-Italic" w:hAnsi="Georgia-Italic" w:cs="Georgia-Italic"/>
          <w:i/>
          <w:iCs/>
          <w:sz w:val="22"/>
          <w:szCs w:val="22"/>
        </w:rPr>
        <w:t>Krása J., Dostál T., Rosendorf P., Hejzlar J., Borovec J.</w:t>
      </w:r>
    </w:p>
    <w:p w:rsidR="00286A91" w:rsidRPr="005B2D87" w:rsidRDefault="00286A91" w:rsidP="004F3950">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17:05</w:t>
      </w:r>
      <w:r w:rsidRPr="005B2D87">
        <w:rPr>
          <w:rFonts w:ascii="Georgia-Bold" w:hAnsi="Georgia-Bold" w:cs="Georgia-Bold"/>
          <w:b/>
          <w:bCs/>
          <w:sz w:val="22"/>
          <w:szCs w:val="22"/>
        </w:rPr>
        <w:tab/>
        <w:t>Odnos fosforu a dusíku z deseti mikropovodí v povodí VN Dalešice</w:t>
      </w:r>
    </w:p>
    <w:p w:rsidR="00286A91" w:rsidRPr="005B2D87" w:rsidRDefault="00286A91" w:rsidP="004F3950">
      <w:pPr>
        <w:tabs>
          <w:tab w:val="left" w:pos="1800"/>
        </w:tabs>
        <w:autoSpaceDE w:val="0"/>
        <w:autoSpaceDN w:val="0"/>
        <w:adjustRightInd w:val="0"/>
        <w:rPr>
          <w:rFonts w:ascii="Georgia-Italic" w:hAnsi="Georgia-Italic" w:cs="Georgia-Italic"/>
          <w:i/>
          <w:iCs/>
          <w:sz w:val="22"/>
          <w:szCs w:val="22"/>
        </w:rPr>
      </w:pPr>
      <w:r w:rsidRPr="005B2D87">
        <w:rPr>
          <w:rFonts w:ascii="Georgia-Italic" w:hAnsi="Georgia-Italic" w:cs="Georgia-Italic"/>
          <w:i/>
          <w:iCs/>
          <w:sz w:val="22"/>
          <w:szCs w:val="22"/>
        </w:rPr>
        <w:tab/>
        <w:t>Fiala D.</w:t>
      </w:r>
    </w:p>
    <w:p w:rsidR="00286A91" w:rsidRPr="005B2D87" w:rsidRDefault="00286A91" w:rsidP="005B2D87">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17:25</w:t>
      </w:r>
      <w:r w:rsidRPr="005B2D87">
        <w:rPr>
          <w:rFonts w:ascii="Georgia-Bold" w:hAnsi="Georgia-Bold" w:cs="Georgia-Bold"/>
          <w:b/>
          <w:bCs/>
          <w:sz w:val="22"/>
          <w:szCs w:val="22"/>
        </w:rPr>
        <w:tab/>
        <w:t xml:space="preserve">Identifikace zdrojů potenciálního plošného zemědělského znečištění v povodí </w:t>
      </w:r>
      <w:r>
        <w:rPr>
          <w:rFonts w:ascii="Georgia-Bold" w:hAnsi="Georgia-Bold" w:cs="Georgia-Bold"/>
          <w:b/>
          <w:bCs/>
          <w:sz w:val="22"/>
          <w:szCs w:val="22"/>
        </w:rPr>
        <w:t>J</w:t>
      </w:r>
      <w:r w:rsidRPr="005B2D87">
        <w:rPr>
          <w:rFonts w:ascii="Georgia-Bold" w:hAnsi="Georgia-Bold" w:cs="Georgia-Bold"/>
          <w:b/>
          <w:bCs/>
          <w:sz w:val="22"/>
          <w:szCs w:val="22"/>
        </w:rPr>
        <w:t>ihlavy</w:t>
      </w:r>
    </w:p>
    <w:p w:rsidR="00286A91" w:rsidRDefault="00286A91" w:rsidP="00D41EE7">
      <w:pPr>
        <w:tabs>
          <w:tab w:val="left" w:pos="1800"/>
        </w:tabs>
        <w:autoSpaceDE w:val="0"/>
        <w:autoSpaceDN w:val="0"/>
        <w:adjustRightInd w:val="0"/>
        <w:rPr>
          <w:rFonts w:ascii="Georgia-Italic" w:hAnsi="Georgia-Italic" w:cs="Georgia-Italic"/>
          <w:i/>
          <w:iCs/>
          <w:sz w:val="22"/>
          <w:szCs w:val="22"/>
        </w:rPr>
      </w:pPr>
      <w:r w:rsidRPr="005B2D87">
        <w:rPr>
          <w:rFonts w:ascii="Georgia-Italic" w:hAnsi="Georgia-Italic" w:cs="Georgia-Italic"/>
          <w:i/>
          <w:iCs/>
          <w:sz w:val="22"/>
          <w:szCs w:val="22"/>
        </w:rPr>
        <w:tab/>
        <w:t>Karásek, P., Konečná J., Nováková E.</w:t>
      </w:r>
    </w:p>
    <w:p w:rsidR="00286A91" w:rsidRDefault="00286A91" w:rsidP="00D41EE7">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1</w:t>
      </w:r>
      <w:r>
        <w:rPr>
          <w:rFonts w:ascii="Georgia-Bold" w:hAnsi="Georgia-Bold" w:cs="Georgia-Bold"/>
          <w:b/>
          <w:bCs/>
          <w:sz w:val="22"/>
          <w:szCs w:val="22"/>
        </w:rPr>
        <w:t>7</w:t>
      </w:r>
      <w:r w:rsidRPr="005B2D87">
        <w:rPr>
          <w:rFonts w:ascii="Georgia-Bold" w:hAnsi="Georgia-Bold" w:cs="Georgia-Bold"/>
          <w:b/>
          <w:bCs/>
          <w:sz w:val="22"/>
          <w:szCs w:val="22"/>
        </w:rPr>
        <w:t>:45</w:t>
      </w:r>
      <w:r w:rsidRPr="005B2D87">
        <w:rPr>
          <w:rFonts w:ascii="Georgia-Bold" w:hAnsi="Georgia-Bold" w:cs="Georgia-Bold"/>
          <w:b/>
          <w:bCs/>
          <w:sz w:val="22"/>
          <w:szCs w:val="22"/>
        </w:rPr>
        <w:tab/>
      </w:r>
      <w:r>
        <w:rPr>
          <w:rFonts w:ascii="Georgia-Bold" w:hAnsi="Georgia-Bold" w:cs="Georgia-Bold"/>
          <w:b/>
          <w:bCs/>
          <w:sz w:val="22"/>
          <w:szCs w:val="22"/>
        </w:rPr>
        <w:t>Povídání o rybách</w:t>
      </w:r>
    </w:p>
    <w:p w:rsidR="00286A91" w:rsidRPr="00434F19" w:rsidRDefault="00286A91" w:rsidP="00D41EE7">
      <w:pPr>
        <w:tabs>
          <w:tab w:val="left" w:pos="1800"/>
        </w:tabs>
        <w:autoSpaceDE w:val="0"/>
        <w:autoSpaceDN w:val="0"/>
        <w:adjustRightInd w:val="0"/>
        <w:rPr>
          <w:rFonts w:ascii="Georgia-Italic" w:hAnsi="Georgia-Italic" w:cs="Georgia-Italic"/>
          <w:i/>
          <w:iCs/>
          <w:sz w:val="22"/>
          <w:szCs w:val="22"/>
        </w:rPr>
      </w:pPr>
      <w:r>
        <w:rPr>
          <w:rFonts w:ascii="Georgia-Bold" w:hAnsi="Georgia-Bold" w:cs="Georgia-Bold"/>
          <w:b/>
          <w:bCs/>
          <w:sz w:val="22"/>
          <w:szCs w:val="22"/>
        </w:rPr>
        <w:tab/>
      </w:r>
      <w:r w:rsidRPr="00434F19">
        <w:rPr>
          <w:rFonts w:ascii="Georgia-Bold" w:hAnsi="Georgia-Bold" w:cs="Georgia-Bold"/>
          <w:bCs/>
          <w:i/>
          <w:sz w:val="22"/>
          <w:szCs w:val="22"/>
        </w:rPr>
        <w:t>Jakub Vágner</w:t>
      </w:r>
    </w:p>
    <w:p w:rsidR="00286A91" w:rsidRPr="005B2D87" w:rsidRDefault="00286A91" w:rsidP="006D2ECB">
      <w:pPr>
        <w:tabs>
          <w:tab w:val="left" w:pos="1800"/>
        </w:tabs>
        <w:autoSpaceDE w:val="0"/>
        <w:autoSpaceDN w:val="0"/>
        <w:adjustRightInd w:val="0"/>
        <w:rPr>
          <w:rFonts w:ascii="Georgia-Bold" w:hAnsi="Georgia-Bold" w:cs="Georgia-Bold"/>
          <w:b/>
          <w:bCs/>
          <w:sz w:val="22"/>
          <w:szCs w:val="22"/>
        </w:rPr>
      </w:pPr>
      <w:r>
        <w:rPr>
          <w:noProof/>
        </w:rPr>
        <w:pict>
          <v:shape id="obrázek 7" o:spid="_x0000_s1030" type="#_x0000_t75" alt="1352472311_icon" style="position:absolute;margin-left:-27pt;margin-top:-.2pt;width:20.55pt;height:20.55pt;z-index:251658240;visibility:visible">
            <v:imagedata r:id="rId7" o:title=""/>
          </v:shape>
        </w:pict>
      </w:r>
      <w:r w:rsidRPr="005B2D87">
        <w:rPr>
          <w:rFonts w:ascii="Georgia-Bold" w:hAnsi="Georgia-Bold" w:cs="Georgia-Bold"/>
          <w:b/>
          <w:bCs/>
          <w:sz w:val="22"/>
          <w:szCs w:val="22"/>
        </w:rPr>
        <w:t>19:00</w:t>
      </w:r>
      <w:r w:rsidRPr="005B2D87">
        <w:rPr>
          <w:rFonts w:ascii="Georgia-Bold" w:hAnsi="Georgia-Bold" w:cs="Georgia-Bold"/>
          <w:b/>
          <w:bCs/>
          <w:sz w:val="22"/>
          <w:szCs w:val="22"/>
        </w:rPr>
        <w:tab/>
        <w:t>Společenský večer</w:t>
      </w:r>
    </w:p>
    <w:p w:rsidR="00286A91" w:rsidRDefault="00286A91" w:rsidP="00AA7BF3">
      <w:pPr>
        <w:autoSpaceDE w:val="0"/>
        <w:autoSpaceDN w:val="0"/>
        <w:adjustRightInd w:val="0"/>
        <w:jc w:val="center"/>
        <w:rPr>
          <w:rFonts w:ascii="SaaSeriesBD" w:hAnsi="SaaSeriesBD" w:cs="Georgia-Bold"/>
          <w:b/>
          <w:bCs/>
          <w:sz w:val="18"/>
          <w:szCs w:val="18"/>
        </w:rPr>
      </w:pPr>
    </w:p>
    <w:p w:rsidR="00286A91" w:rsidRPr="005B2D87" w:rsidRDefault="00286A91" w:rsidP="00AA7BF3">
      <w:pPr>
        <w:autoSpaceDE w:val="0"/>
        <w:autoSpaceDN w:val="0"/>
        <w:adjustRightInd w:val="0"/>
        <w:jc w:val="center"/>
        <w:rPr>
          <w:rFonts w:ascii="SaaSeriesBD" w:hAnsi="SaaSeriesBD" w:cs="Georgia-Bold"/>
          <w:b/>
          <w:bCs/>
          <w:sz w:val="18"/>
          <w:szCs w:val="18"/>
        </w:rPr>
      </w:pPr>
      <w:r w:rsidRPr="005B2D87">
        <w:rPr>
          <w:rFonts w:ascii="SaaSeriesBD" w:hAnsi="SaaSeriesBD" w:cs="Georgia-Bold"/>
          <w:b/>
          <w:bCs/>
          <w:sz w:val="18"/>
          <w:szCs w:val="18"/>
        </w:rPr>
        <w:t>___________________________________________________________________________________________________________</w:t>
      </w:r>
    </w:p>
    <w:p w:rsidR="00286A91" w:rsidRPr="005B2D87" w:rsidRDefault="00286A91" w:rsidP="006D2ECB">
      <w:pPr>
        <w:autoSpaceDE w:val="0"/>
        <w:autoSpaceDN w:val="0"/>
        <w:adjustRightInd w:val="0"/>
        <w:rPr>
          <w:rFonts w:ascii="Georgia-Bold" w:hAnsi="Georgia-Bold" w:cs="Georgia-Bold"/>
          <w:b/>
          <w:bCs/>
          <w:sz w:val="28"/>
          <w:szCs w:val="28"/>
        </w:rPr>
      </w:pPr>
      <w:r w:rsidRPr="005B2D87">
        <w:rPr>
          <w:rFonts w:ascii="Georgia-Bold" w:hAnsi="Georgia-Bold" w:cs="Georgia-Bold"/>
          <w:b/>
          <w:bCs/>
          <w:sz w:val="28"/>
          <w:szCs w:val="28"/>
        </w:rPr>
        <w:t>Čtvrtek 26. září 2013</w:t>
      </w:r>
    </w:p>
    <w:p w:rsidR="00286A91" w:rsidRPr="005B2D87" w:rsidRDefault="00286A91" w:rsidP="000116F1">
      <w:pPr>
        <w:tabs>
          <w:tab w:val="left" w:pos="1800"/>
        </w:tabs>
        <w:autoSpaceDE w:val="0"/>
        <w:autoSpaceDN w:val="0"/>
        <w:adjustRightInd w:val="0"/>
        <w:ind w:left="1800" w:hanging="1800"/>
        <w:rPr>
          <w:rFonts w:ascii="Georgia-Bold" w:hAnsi="Georgia-Bold" w:cs="Georgia-Bold"/>
          <w:b/>
          <w:bCs/>
          <w:sz w:val="22"/>
          <w:szCs w:val="22"/>
        </w:rPr>
      </w:pPr>
    </w:p>
    <w:p w:rsidR="00286A91" w:rsidRPr="005B2D87" w:rsidRDefault="00286A91" w:rsidP="00920260">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8:30</w:t>
      </w:r>
      <w:r w:rsidRPr="005B2D87">
        <w:rPr>
          <w:rFonts w:ascii="Georgia-Bold" w:hAnsi="Georgia-Bold" w:cs="Georgia-Bold"/>
          <w:b/>
          <w:bCs/>
          <w:sz w:val="22"/>
          <w:szCs w:val="22"/>
        </w:rPr>
        <w:tab/>
        <w:t>Posterová sekce</w:t>
      </w:r>
    </w:p>
    <w:p w:rsidR="00286A91" w:rsidRPr="005B2D87" w:rsidRDefault="00286A91" w:rsidP="00920260">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ab/>
      </w:r>
      <w:r w:rsidRPr="005B2D87">
        <w:rPr>
          <w:rFonts w:ascii="SaaSeriesBD" w:hAnsi="SaaSeriesBD" w:cs="Georgia-Bold"/>
          <w:b/>
          <w:bCs/>
          <w:sz w:val="18"/>
          <w:szCs w:val="18"/>
        </w:rPr>
        <w:t>_______________________________________________________________________________________</w:t>
      </w:r>
    </w:p>
    <w:p w:rsidR="00286A91" w:rsidRPr="005B2D87" w:rsidRDefault="00286A91" w:rsidP="00920260">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ab/>
        <w:t>Blok č. 5: Speciální ochrana povodí</w:t>
      </w:r>
      <w:r w:rsidRPr="005B2D87">
        <w:rPr>
          <w:rFonts w:ascii="Georgia-Bold" w:hAnsi="Georgia-Bold" w:cs="Georgia-Bold"/>
          <w:b/>
          <w:bCs/>
          <w:sz w:val="22"/>
          <w:szCs w:val="22"/>
        </w:rPr>
        <w:tab/>
      </w:r>
    </w:p>
    <w:p w:rsidR="00286A91" w:rsidRPr="005B2D87" w:rsidRDefault="00286A91" w:rsidP="00920260">
      <w:pPr>
        <w:tabs>
          <w:tab w:val="left" w:pos="1800"/>
        </w:tabs>
        <w:autoSpaceDE w:val="0"/>
        <w:autoSpaceDN w:val="0"/>
        <w:adjustRightInd w:val="0"/>
        <w:ind w:left="1800" w:hanging="1800"/>
        <w:rPr>
          <w:rFonts w:ascii="Georgia-Bold" w:hAnsi="Georgia-Bold" w:cs="Georgia-Bold"/>
          <w:b/>
          <w:bCs/>
          <w:sz w:val="22"/>
          <w:szCs w:val="22"/>
        </w:rPr>
      </w:pPr>
    </w:p>
    <w:p w:rsidR="00286A91" w:rsidRPr="005B2D87" w:rsidRDefault="00286A91" w:rsidP="00920260">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 xml:space="preserve">9:00 </w:t>
      </w:r>
      <w:r w:rsidRPr="005B2D87">
        <w:rPr>
          <w:rFonts w:ascii="Georgia-Bold" w:hAnsi="Georgia-Bold" w:cs="Georgia-Bold"/>
          <w:b/>
          <w:bCs/>
          <w:sz w:val="22"/>
          <w:szCs w:val="22"/>
        </w:rPr>
        <w:tab/>
        <w:t>Pan-Evropské kampaně monitoringu endokrinních disruptorů a dalších mikropolutantů v odpadních, povrchových a podzemních vodách</w:t>
      </w:r>
      <w:r w:rsidRPr="005B2D87">
        <w:rPr>
          <w:rFonts w:ascii="Georgia-Bold" w:hAnsi="Georgia-Bold" w:cs="Georgia-Bold"/>
          <w:b/>
          <w:bCs/>
          <w:sz w:val="22"/>
          <w:szCs w:val="22"/>
        </w:rPr>
        <w:tab/>
      </w:r>
    </w:p>
    <w:p w:rsidR="00286A91" w:rsidRPr="005B2D87" w:rsidRDefault="00286A91" w:rsidP="00920260">
      <w:pPr>
        <w:tabs>
          <w:tab w:val="left" w:pos="1800"/>
        </w:tabs>
        <w:autoSpaceDE w:val="0"/>
        <w:autoSpaceDN w:val="0"/>
        <w:adjustRightInd w:val="0"/>
        <w:ind w:left="1800" w:hanging="1800"/>
        <w:rPr>
          <w:rFonts w:ascii="Georgia-Italic" w:hAnsi="Georgia-Italic" w:cs="Georgia-Italic"/>
          <w:i/>
          <w:iCs/>
          <w:sz w:val="22"/>
          <w:szCs w:val="22"/>
        </w:rPr>
      </w:pPr>
      <w:r w:rsidRPr="005B2D87">
        <w:rPr>
          <w:rFonts w:ascii="Georgia-Bold" w:hAnsi="Georgia-Bold" w:cs="Georgia-Bold"/>
          <w:b/>
          <w:bCs/>
          <w:sz w:val="22"/>
          <w:szCs w:val="22"/>
        </w:rPr>
        <w:tab/>
      </w:r>
      <w:r w:rsidRPr="005B2D87">
        <w:rPr>
          <w:rFonts w:ascii="Georgia-Italic" w:hAnsi="Georgia-Italic" w:cs="Georgia-Italic"/>
          <w:i/>
          <w:iCs/>
          <w:sz w:val="22"/>
          <w:szCs w:val="22"/>
        </w:rPr>
        <w:t>Bláha L., Jarošová B., Hilscherová K., Beníšek M., Giesy J., Loos R., Gawlik B.</w:t>
      </w:r>
    </w:p>
    <w:p w:rsidR="00286A91" w:rsidRPr="005B2D87" w:rsidRDefault="00286A91" w:rsidP="000116F1">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9:20</w:t>
      </w:r>
      <w:r w:rsidRPr="005B2D87">
        <w:rPr>
          <w:rFonts w:ascii="Georgia-Bold" w:hAnsi="Georgia-Bold" w:cs="Georgia-Bold"/>
          <w:b/>
          <w:bCs/>
          <w:sz w:val="22"/>
          <w:szCs w:val="22"/>
        </w:rPr>
        <w:tab/>
        <w:t>Problematika výskytu pesticidů v povodích vodárenských zdrojů</w:t>
      </w:r>
    </w:p>
    <w:p w:rsidR="00286A91" w:rsidRPr="005B2D87" w:rsidRDefault="00286A91" w:rsidP="000116F1">
      <w:pPr>
        <w:tabs>
          <w:tab w:val="left" w:pos="1800"/>
        </w:tabs>
        <w:autoSpaceDE w:val="0"/>
        <w:autoSpaceDN w:val="0"/>
        <w:adjustRightInd w:val="0"/>
        <w:ind w:left="1800" w:hanging="1800"/>
        <w:rPr>
          <w:rFonts w:ascii="Georgia-Italic" w:hAnsi="Georgia-Italic" w:cs="Georgia-Italic"/>
          <w:i/>
          <w:iCs/>
          <w:sz w:val="22"/>
          <w:szCs w:val="22"/>
        </w:rPr>
      </w:pPr>
      <w:r w:rsidRPr="005B2D87">
        <w:rPr>
          <w:rFonts w:ascii="Georgia-Italic" w:hAnsi="Georgia-Italic" w:cs="Georgia-Italic"/>
          <w:i/>
          <w:iCs/>
          <w:sz w:val="22"/>
          <w:szCs w:val="22"/>
        </w:rPr>
        <w:tab/>
        <w:t>Liška M., Forejt K., Koželuh M., Soukupová K., Tajč V.</w:t>
      </w:r>
    </w:p>
    <w:p w:rsidR="00286A91" w:rsidRPr="005B2D87" w:rsidRDefault="00286A91" w:rsidP="00F807A6">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9:40</w:t>
      </w:r>
      <w:r w:rsidRPr="005B2D87">
        <w:rPr>
          <w:rFonts w:ascii="Georgia-Bold" w:hAnsi="Georgia-Bold" w:cs="Georgia-Bold"/>
          <w:b/>
          <w:bCs/>
          <w:sz w:val="22"/>
          <w:szCs w:val="22"/>
        </w:rPr>
        <w:tab/>
        <w:t>Vnos látek do VN Švihov povodňovou vlnou v roce 2013</w:t>
      </w:r>
    </w:p>
    <w:p w:rsidR="00286A91" w:rsidRPr="005B2D87" w:rsidRDefault="00286A91" w:rsidP="006D2ECB">
      <w:pPr>
        <w:autoSpaceDE w:val="0"/>
        <w:autoSpaceDN w:val="0"/>
        <w:adjustRightInd w:val="0"/>
        <w:ind w:left="1092" w:firstLine="708"/>
        <w:rPr>
          <w:rFonts w:ascii="Georgia-Italic" w:hAnsi="Georgia-Italic" w:cs="Georgia-Italic"/>
          <w:i/>
          <w:iCs/>
          <w:sz w:val="22"/>
          <w:szCs w:val="22"/>
        </w:rPr>
      </w:pPr>
      <w:r w:rsidRPr="005B2D87">
        <w:rPr>
          <w:rFonts w:ascii="Georgia-Italic" w:hAnsi="Georgia-Italic" w:cs="Georgia-Italic"/>
          <w:i/>
          <w:iCs/>
          <w:sz w:val="22"/>
          <w:szCs w:val="22"/>
        </w:rPr>
        <w:t>Liška M., Dobiáš J., Duras J., Soukupová K., Válek J.</w:t>
      </w:r>
    </w:p>
    <w:p w:rsidR="00286A91" w:rsidRPr="005B2D87" w:rsidRDefault="00286A91" w:rsidP="006D2ECB">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10:00</w:t>
      </w:r>
      <w:r w:rsidRPr="005B2D87">
        <w:rPr>
          <w:rFonts w:ascii="Georgia-Bold" w:hAnsi="Georgia-Bold" w:cs="Georgia-Bold"/>
          <w:b/>
          <w:bCs/>
          <w:sz w:val="22"/>
          <w:szCs w:val="22"/>
        </w:rPr>
        <w:tab/>
        <w:t>Rozvoj akvatické vegetace ve VN Švihov v posledních letech</w:t>
      </w:r>
    </w:p>
    <w:p w:rsidR="00286A91" w:rsidRPr="005B2D87" w:rsidRDefault="00286A91" w:rsidP="006D2ECB">
      <w:pPr>
        <w:tabs>
          <w:tab w:val="left" w:pos="1800"/>
        </w:tabs>
        <w:autoSpaceDE w:val="0"/>
        <w:autoSpaceDN w:val="0"/>
        <w:adjustRightInd w:val="0"/>
        <w:rPr>
          <w:rFonts w:ascii="Georgia-Italic" w:hAnsi="Georgia-Italic" w:cs="Georgia-Italic"/>
          <w:i/>
          <w:iCs/>
          <w:sz w:val="22"/>
          <w:szCs w:val="22"/>
        </w:rPr>
      </w:pPr>
      <w:r w:rsidRPr="005B2D87">
        <w:rPr>
          <w:rFonts w:ascii="Georgia-Italic" w:hAnsi="Georgia-Italic" w:cs="Georgia-Italic"/>
          <w:i/>
          <w:iCs/>
          <w:sz w:val="22"/>
          <w:szCs w:val="22"/>
        </w:rPr>
        <w:tab/>
        <w:t>Kučera T., Duras J.</w:t>
      </w:r>
    </w:p>
    <w:p w:rsidR="00286A91" w:rsidRPr="005B2D87" w:rsidRDefault="00286A91" w:rsidP="006D2ECB">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10:20</w:t>
      </w:r>
      <w:r w:rsidRPr="005B2D87">
        <w:rPr>
          <w:rFonts w:ascii="Georgia-Bold" w:hAnsi="Georgia-Bold" w:cs="Georgia-Bold"/>
          <w:b/>
          <w:bCs/>
          <w:sz w:val="22"/>
          <w:szCs w:val="22"/>
        </w:rPr>
        <w:tab/>
        <w:t>Vodárenské nádrže Jizerských hor - kvalita vody a jejich změny</w:t>
      </w:r>
    </w:p>
    <w:p w:rsidR="00286A91" w:rsidRPr="005B2D87" w:rsidRDefault="00286A91" w:rsidP="006D2ECB">
      <w:pPr>
        <w:tabs>
          <w:tab w:val="left" w:pos="1800"/>
        </w:tabs>
        <w:autoSpaceDE w:val="0"/>
        <w:autoSpaceDN w:val="0"/>
        <w:adjustRightInd w:val="0"/>
        <w:rPr>
          <w:rFonts w:ascii="Georgia-Italic" w:hAnsi="Georgia-Italic" w:cs="Georgia-Italic"/>
          <w:i/>
          <w:iCs/>
          <w:sz w:val="22"/>
          <w:szCs w:val="22"/>
        </w:rPr>
      </w:pPr>
      <w:r>
        <w:rPr>
          <w:noProof/>
        </w:rPr>
        <w:pict>
          <v:shape id="obrázek 8" o:spid="_x0000_s1031" type="#_x0000_t75" alt="coffee_cup_icon_black_white_line-1979px" style="position:absolute;margin-left:-23.9pt;margin-top:7.15pt;width:20.05pt;height:20.05pt;z-index:251659264;visibility:visible">
            <v:imagedata r:id="rId5" o:title=""/>
          </v:shape>
        </w:pict>
      </w:r>
      <w:r w:rsidRPr="005B2D87">
        <w:rPr>
          <w:rFonts w:ascii="Georgia-Italic" w:hAnsi="Georgia-Italic" w:cs="Georgia-Italic"/>
          <w:i/>
          <w:iCs/>
          <w:sz w:val="22"/>
          <w:szCs w:val="22"/>
        </w:rPr>
        <w:tab/>
        <w:t>Koza V., Rederer L.</w:t>
      </w:r>
    </w:p>
    <w:p w:rsidR="00286A91" w:rsidRPr="005B2D87" w:rsidRDefault="00286A91" w:rsidP="008E38A1">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10:40</w:t>
      </w:r>
      <w:r w:rsidRPr="005B2D87">
        <w:rPr>
          <w:rFonts w:ascii="Georgia-Bold" w:hAnsi="Georgia-Bold" w:cs="Georgia-Bold"/>
          <w:b/>
          <w:bCs/>
          <w:sz w:val="22"/>
          <w:szCs w:val="22"/>
        </w:rPr>
        <w:tab/>
        <w:t>Přestávka na kávu</w:t>
      </w:r>
    </w:p>
    <w:p w:rsidR="00286A91" w:rsidRDefault="00286A91" w:rsidP="008E38A1">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11:00</w:t>
      </w:r>
      <w:r w:rsidRPr="005B2D87">
        <w:rPr>
          <w:rFonts w:ascii="Georgia-Bold" w:hAnsi="Georgia-Bold" w:cs="Georgia-Bold"/>
          <w:b/>
          <w:bCs/>
          <w:sz w:val="22"/>
          <w:szCs w:val="22"/>
        </w:rPr>
        <w:tab/>
      </w:r>
      <w:r>
        <w:rPr>
          <w:rFonts w:ascii="Georgia-Bold" w:hAnsi="Georgia-Bold" w:cs="Georgia-Bold"/>
          <w:b/>
          <w:bCs/>
          <w:sz w:val="22"/>
          <w:szCs w:val="22"/>
        </w:rPr>
        <w:t xml:space="preserve">Slovo </w:t>
      </w:r>
      <w:r w:rsidRPr="000567A5">
        <w:rPr>
          <w:rFonts w:ascii="Georgia-Bold" w:hAnsi="Georgia-Bold" w:cs="Georgia-Bold"/>
          <w:b/>
          <w:bCs/>
          <w:sz w:val="22"/>
          <w:szCs w:val="22"/>
        </w:rPr>
        <w:t xml:space="preserve">partnera </w:t>
      </w:r>
      <w:r>
        <w:rPr>
          <w:rFonts w:ascii="Georgia-Bold" w:hAnsi="Georgia-Bold" w:cs="Georgia-Bold"/>
          <w:b/>
          <w:bCs/>
          <w:sz w:val="22"/>
          <w:szCs w:val="22"/>
        </w:rPr>
        <w:t>-</w:t>
      </w:r>
      <w:r w:rsidRPr="000567A5">
        <w:rPr>
          <w:rFonts w:ascii="Georgia-Bold" w:hAnsi="Georgia-Bold" w:cs="Georgia-Bold"/>
          <w:b/>
          <w:bCs/>
          <w:sz w:val="22"/>
          <w:szCs w:val="22"/>
        </w:rPr>
        <w:t xml:space="preserve"> komerční prezentace TALPA – RPF</w:t>
      </w:r>
      <w:r>
        <w:rPr>
          <w:rFonts w:ascii="Georgia-Bold" w:hAnsi="Georgia-Bold" w:cs="Georgia-Bold"/>
          <w:b/>
          <w:bCs/>
          <w:sz w:val="22"/>
          <w:szCs w:val="22"/>
        </w:rPr>
        <w:t>,</w:t>
      </w:r>
      <w:r w:rsidRPr="000567A5">
        <w:rPr>
          <w:rFonts w:ascii="Georgia-Bold" w:hAnsi="Georgia-Bold" w:cs="Georgia-Bold"/>
          <w:b/>
          <w:bCs/>
          <w:sz w:val="22"/>
          <w:szCs w:val="22"/>
        </w:rPr>
        <w:t xml:space="preserve"> s.r.o. </w:t>
      </w:r>
    </w:p>
    <w:p w:rsidR="00286A91" w:rsidRPr="005B2D87" w:rsidRDefault="00286A91" w:rsidP="008E38A1">
      <w:pPr>
        <w:tabs>
          <w:tab w:val="left" w:pos="1800"/>
        </w:tabs>
        <w:autoSpaceDE w:val="0"/>
        <w:autoSpaceDN w:val="0"/>
        <w:adjustRightInd w:val="0"/>
        <w:ind w:left="1800" w:hanging="1800"/>
        <w:rPr>
          <w:rFonts w:ascii="Georgia-Bold" w:hAnsi="Georgia-Bold" w:cs="Georgia-Bold"/>
          <w:b/>
          <w:bCs/>
          <w:sz w:val="22"/>
          <w:szCs w:val="22"/>
        </w:rPr>
      </w:pPr>
      <w:r>
        <w:rPr>
          <w:rFonts w:ascii="Georgia-Bold" w:hAnsi="Georgia-Bold" w:cs="Georgia-Bold"/>
          <w:b/>
          <w:bCs/>
          <w:sz w:val="22"/>
          <w:szCs w:val="22"/>
        </w:rPr>
        <w:tab/>
      </w:r>
      <w:r w:rsidRPr="000567A5">
        <w:rPr>
          <w:rFonts w:ascii="Georgia-Bold" w:hAnsi="Georgia-Bold" w:cs="Georgia-Bold"/>
          <w:b/>
          <w:bCs/>
          <w:sz w:val="22"/>
          <w:szCs w:val="22"/>
        </w:rPr>
        <w:t>VD</w:t>
      </w:r>
      <w:r w:rsidRPr="005B2D87">
        <w:rPr>
          <w:rFonts w:ascii="Georgia-Bold" w:hAnsi="Georgia-Bold" w:cs="Georgia-Bold"/>
          <w:b/>
          <w:bCs/>
          <w:sz w:val="22"/>
          <w:szCs w:val="22"/>
        </w:rPr>
        <w:t xml:space="preserve"> Baška, odtěžení nánosů</w:t>
      </w:r>
    </w:p>
    <w:p w:rsidR="00286A91" w:rsidRPr="005B2D87" w:rsidRDefault="00286A91" w:rsidP="008E38A1">
      <w:pPr>
        <w:tabs>
          <w:tab w:val="left" w:pos="1800"/>
        </w:tabs>
        <w:autoSpaceDE w:val="0"/>
        <w:autoSpaceDN w:val="0"/>
        <w:adjustRightInd w:val="0"/>
        <w:ind w:left="1800" w:hanging="1800"/>
        <w:rPr>
          <w:rFonts w:ascii="Georgia-Italic" w:hAnsi="Georgia-Italic" w:cs="Georgia-Italic"/>
          <w:i/>
          <w:iCs/>
          <w:sz w:val="22"/>
          <w:szCs w:val="22"/>
        </w:rPr>
      </w:pPr>
      <w:r w:rsidRPr="005B2D87">
        <w:rPr>
          <w:rFonts w:ascii="Georgia-Bold" w:hAnsi="Georgia-Bold" w:cs="Georgia-Bold"/>
          <w:b/>
          <w:bCs/>
          <w:sz w:val="22"/>
          <w:szCs w:val="22"/>
        </w:rPr>
        <w:tab/>
      </w:r>
      <w:r w:rsidRPr="005B2D87">
        <w:rPr>
          <w:rFonts w:ascii="Georgia-Italic" w:hAnsi="Georgia-Italic" w:cs="Georgia-Italic"/>
          <w:i/>
          <w:iCs/>
          <w:sz w:val="22"/>
          <w:szCs w:val="22"/>
        </w:rPr>
        <w:t xml:space="preserve">Kus Č. </w:t>
      </w:r>
    </w:p>
    <w:p w:rsidR="00286A91" w:rsidRPr="005B2D87" w:rsidRDefault="00286A91" w:rsidP="008E38A1">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11:10</w:t>
      </w:r>
      <w:r w:rsidRPr="005B2D87">
        <w:rPr>
          <w:rFonts w:ascii="Georgia-Bold" w:hAnsi="Georgia-Bold" w:cs="Georgia-Bold"/>
          <w:b/>
          <w:bCs/>
          <w:sz w:val="22"/>
          <w:szCs w:val="22"/>
        </w:rPr>
        <w:tab/>
        <w:t>Jak se mění naše acidifikované vody</w:t>
      </w:r>
    </w:p>
    <w:p w:rsidR="00286A91" w:rsidRPr="005B2D87" w:rsidRDefault="00286A91" w:rsidP="008E38A1">
      <w:pPr>
        <w:autoSpaceDE w:val="0"/>
        <w:autoSpaceDN w:val="0"/>
        <w:adjustRightInd w:val="0"/>
        <w:ind w:left="1092" w:firstLine="708"/>
        <w:rPr>
          <w:rFonts w:ascii="Georgia-Italic" w:hAnsi="Georgia-Italic" w:cs="Georgia-Italic"/>
          <w:i/>
          <w:iCs/>
          <w:sz w:val="22"/>
          <w:szCs w:val="22"/>
        </w:rPr>
      </w:pPr>
      <w:r w:rsidRPr="005B2D87">
        <w:rPr>
          <w:rFonts w:ascii="Georgia-Italic" w:hAnsi="Georgia-Italic" w:cs="Georgia-Italic"/>
          <w:i/>
          <w:iCs/>
          <w:sz w:val="22"/>
          <w:szCs w:val="22"/>
        </w:rPr>
        <w:t>Duras J., Potužák J., Vašek P., Hejzlar J.</w:t>
      </w:r>
    </w:p>
    <w:p w:rsidR="00286A91" w:rsidRPr="005B2D87" w:rsidRDefault="00286A91" w:rsidP="00AA7BF3">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11:30</w:t>
      </w:r>
      <w:r w:rsidRPr="005B2D87">
        <w:rPr>
          <w:rFonts w:ascii="Georgia-Bold" w:hAnsi="Georgia-Bold" w:cs="Georgia-Bold"/>
          <w:b/>
          <w:bCs/>
          <w:sz w:val="22"/>
          <w:szCs w:val="22"/>
        </w:rPr>
        <w:tab/>
        <w:t>Problematika sucha v podmínkách Vodárenské akciové společnosti, a.s.</w:t>
      </w:r>
    </w:p>
    <w:p w:rsidR="00286A91" w:rsidRPr="005B2D87" w:rsidRDefault="00286A91" w:rsidP="00885E54">
      <w:pPr>
        <w:tabs>
          <w:tab w:val="left" w:pos="1800"/>
        </w:tabs>
        <w:autoSpaceDE w:val="0"/>
        <w:autoSpaceDN w:val="0"/>
        <w:adjustRightInd w:val="0"/>
        <w:rPr>
          <w:rFonts w:ascii="Georgia-Italic" w:hAnsi="Georgia-Italic" w:cs="Georgia-Italic"/>
          <w:i/>
          <w:iCs/>
          <w:sz w:val="22"/>
          <w:szCs w:val="22"/>
        </w:rPr>
      </w:pPr>
      <w:r w:rsidRPr="005B2D87">
        <w:rPr>
          <w:rFonts w:ascii="Georgia-Bold" w:hAnsi="Georgia-Bold" w:cs="Georgia-Bold"/>
          <w:b/>
          <w:bCs/>
          <w:sz w:val="22"/>
          <w:szCs w:val="22"/>
        </w:rPr>
        <w:tab/>
      </w:r>
      <w:r w:rsidRPr="005B2D87">
        <w:rPr>
          <w:rFonts w:ascii="Georgia-Italic" w:hAnsi="Georgia-Italic" w:cs="Georgia-Italic"/>
          <w:i/>
          <w:iCs/>
          <w:sz w:val="22"/>
          <w:szCs w:val="22"/>
        </w:rPr>
        <w:t>Novák J., Látal M., Oppeltová P.</w:t>
      </w:r>
    </w:p>
    <w:p w:rsidR="00286A91" w:rsidRPr="005B2D87" w:rsidRDefault="00286A91" w:rsidP="00CD4B85">
      <w:pPr>
        <w:tabs>
          <w:tab w:val="left" w:pos="1800"/>
        </w:tabs>
        <w:autoSpaceDE w:val="0"/>
        <w:autoSpaceDN w:val="0"/>
        <w:adjustRightInd w:val="0"/>
        <w:rPr>
          <w:rFonts w:ascii="SaaSeriesBD" w:hAnsi="SaaSeriesBD" w:cs="Georgia-Bold"/>
          <w:b/>
          <w:bCs/>
          <w:sz w:val="18"/>
          <w:szCs w:val="18"/>
        </w:rPr>
      </w:pPr>
      <w:r w:rsidRPr="005B2D87">
        <w:rPr>
          <w:rFonts w:ascii="Georgia-Italic" w:hAnsi="Georgia-Italic" w:cs="Georgia-Italic"/>
          <w:i/>
          <w:iCs/>
          <w:sz w:val="22"/>
          <w:szCs w:val="22"/>
        </w:rPr>
        <w:tab/>
      </w:r>
      <w:r w:rsidRPr="005B2D87">
        <w:rPr>
          <w:rFonts w:ascii="SaaSeriesBD" w:hAnsi="SaaSeriesBD" w:cs="Georgia-Bold"/>
          <w:b/>
          <w:bCs/>
          <w:sz w:val="18"/>
          <w:szCs w:val="18"/>
        </w:rPr>
        <w:tab/>
      </w:r>
    </w:p>
    <w:p w:rsidR="00286A91" w:rsidRPr="005B2D87" w:rsidRDefault="00286A91" w:rsidP="00CD4B85">
      <w:pPr>
        <w:tabs>
          <w:tab w:val="left" w:pos="1800"/>
        </w:tabs>
        <w:autoSpaceDE w:val="0"/>
        <w:autoSpaceDN w:val="0"/>
        <w:adjustRightInd w:val="0"/>
        <w:rPr>
          <w:rFonts w:ascii="Georgia-Bold" w:hAnsi="Georgia-Bold" w:cs="Georgia-Bold"/>
          <w:b/>
          <w:bCs/>
          <w:sz w:val="22"/>
          <w:szCs w:val="22"/>
        </w:rPr>
      </w:pPr>
      <w:r w:rsidRPr="005B2D87">
        <w:rPr>
          <w:rFonts w:ascii="SaaSeriesBD" w:hAnsi="SaaSeriesBD" w:cs="Georgia-Bold"/>
          <w:b/>
          <w:bCs/>
          <w:sz w:val="18"/>
          <w:szCs w:val="18"/>
        </w:rPr>
        <w:tab/>
        <w:t>_______________________________________________________________________________________</w:t>
      </w:r>
    </w:p>
    <w:p w:rsidR="00286A91" w:rsidRPr="005B2D87" w:rsidRDefault="00286A91" w:rsidP="00CD4B85">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ab/>
        <w:t>Blok č. 6: Opatření na nádržích</w:t>
      </w:r>
    </w:p>
    <w:p w:rsidR="00286A91" w:rsidRPr="005B2D87" w:rsidRDefault="00286A91" w:rsidP="00AA7BF3">
      <w:pPr>
        <w:tabs>
          <w:tab w:val="left" w:pos="1800"/>
        </w:tabs>
        <w:autoSpaceDE w:val="0"/>
        <w:autoSpaceDN w:val="0"/>
        <w:adjustRightInd w:val="0"/>
        <w:ind w:left="1800" w:hanging="1800"/>
        <w:rPr>
          <w:rFonts w:ascii="Georgia-Bold" w:hAnsi="Georgia-Bold" w:cs="Georgia-Bold"/>
          <w:b/>
          <w:bCs/>
          <w:sz w:val="22"/>
          <w:szCs w:val="22"/>
        </w:rPr>
      </w:pPr>
    </w:p>
    <w:p w:rsidR="00286A91" w:rsidRPr="005B2D87" w:rsidRDefault="00286A91" w:rsidP="00F71718">
      <w:pPr>
        <w:tabs>
          <w:tab w:val="left" w:pos="1800"/>
        </w:tabs>
        <w:autoSpaceDE w:val="0"/>
        <w:autoSpaceDN w:val="0"/>
        <w:adjustRightInd w:val="0"/>
        <w:ind w:left="1800" w:hanging="1800"/>
        <w:rPr>
          <w:rFonts w:ascii="Georgia-Bold" w:hAnsi="Georgia-Bold" w:cs="Georgia-Bold"/>
          <w:b/>
          <w:bCs/>
          <w:sz w:val="22"/>
          <w:szCs w:val="22"/>
        </w:rPr>
      </w:pPr>
      <w:r w:rsidRPr="005B2D87">
        <w:rPr>
          <w:rFonts w:ascii="Georgia-Bold" w:hAnsi="Georgia-Bold" w:cs="Georgia-Bold"/>
          <w:b/>
          <w:bCs/>
          <w:sz w:val="22"/>
          <w:szCs w:val="22"/>
        </w:rPr>
        <w:t>11:50</w:t>
      </w:r>
      <w:r w:rsidRPr="005B2D87">
        <w:rPr>
          <w:rFonts w:ascii="Georgia-Bold" w:hAnsi="Georgia-Bold" w:cs="Georgia-Bold"/>
          <w:b/>
          <w:bCs/>
          <w:sz w:val="22"/>
          <w:szCs w:val="22"/>
        </w:rPr>
        <w:tab/>
        <w:t>Zhodnocení čtyřletého úsilí o uplatnění biomanipulačních opatření na vodárenské nádrži Hamry</w:t>
      </w:r>
    </w:p>
    <w:p w:rsidR="00286A91" w:rsidRPr="005B2D87" w:rsidRDefault="00286A91" w:rsidP="00523678">
      <w:pPr>
        <w:tabs>
          <w:tab w:val="left" w:pos="1800"/>
        </w:tabs>
        <w:autoSpaceDE w:val="0"/>
        <w:autoSpaceDN w:val="0"/>
        <w:adjustRightInd w:val="0"/>
        <w:rPr>
          <w:rFonts w:ascii="Georgia-Italic" w:hAnsi="Georgia-Italic" w:cs="Georgia-Italic"/>
          <w:i/>
          <w:iCs/>
          <w:sz w:val="22"/>
          <w:szCs w:val="22"/>
        </w:rPr>
      </w:pPr>
      <w:r w:rsidRPr="005B2D87">
        <w:rPr>
          <w:rFonts w:ascii="Georgia-Italic" w:hAnsi="Georgia-Italic" w:cs="Georgia-Italic"/>
          <w:i/>
          <w:iCs/>
          <w:sz w:val="22"/>
          <w:szCs w:val="22"/>
        </w:rPr>
        <w:tab/>
        <w:t>Jurajda P., Adámek Z., Janáč M., Valová Z., Rederer L., Zapletal T., Koza V.,</w:t>
      </w:r>
      <w:r>
        <w:rPr>
          <w:rFonts w:ascii="Georgia-Italic" w:hAnsi="Georgia-Italic" w:cs="Georgia-Italic"/>
          <w:i/>
          <w:iCs/>
          <w:sz w:val="22"/>
          <w:szCs w:val="22"/>
        </w:rPr>
        <w:t xml:space="preserve"> </w:t>
      </w:r>
      <w:r w:rsidRPr="005B2D87">
        <w:rPr>
          <w:rFonts w:ascii="Georgia-Italic" w:hAnsi="Georgia-Italic" w:cs="Georgia-Italic"/>
          <w:i/>
          <w:iCs/>
          <w:sz w:val="22"/>
          <w:szCs w:val="22"/>
        </w:rPr>
        <w:t>Špaček J.</w:t>
      </w:r>
    </w:p>
    <w:p w:rsidR="00286A91" w:rsidRPr="005B2D87" w:rsidRDefault="00286A91" w:rsidP="00523678">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12:10</w:t>
      </w:r>
      <w:r w:rsidRPr="005B2D87">
        <w:rPr>
          <w:rFonts w:ascii="Georgia-Bold" w:hAnsi="Georgia-Bold" w:cs="Georgia-Bold"/>
          <w:b/>
          <w:bCs/>
          <w:sz w:val="22"/>
          <w:szCs w:val="22"/>
        </w:rPr>
        <w:tab/>
        <w:t>Vývoj plůdkového společenstva ryb Brněnské přehrady v letech 2007-2013</w:t>
      </w:r>
    </w:p>
    <w:p w:rsidR="00286A91" w:rsidRPr="005B2D87" w:rsidRDefault="00286A91" w:rsidP="00523678">
      <w:pPr>
        <w:tabs>
          <w:tab w:val="left" w:pos="1800"/>
        </w:tabs>
        <w:autoSpaceDE w:val="0"/>
        <w:autoSpaceDN w:val="0"/>
        <w:adjustRightInd w:val="0"/>
        <w:rPr>
          <w:rFonts w:ascii="Georgia-Italic" w:hAnsi="Georgia-Italic" w:cs="Georgia-Italic"/>
          <w:i/>
          <w:iCs/>
          <w:sz w:val="22"/>
          <w:szCs w:val="22"/>
        </w:rPr>
      </w:pPr>
      <w:r w:rsidRPr="005B2D87">
        <w:rPr>
          <w:rFonts w:ascii="Georgia-Bold" w:hAnsi="Georgia-Bold" w:cs="Georgia-Bold"/>
          <w:b/>
          <w:bCs/>
          <w:sz w:val="22"/>
          <w:szCs w:val="22"/>
        </w:rPr>
        <w:tab/>
      </w:r>
      <w:r w:rsidRPr="005B2D87">
        <w:rPr>
          <w:rFonts w:ascii="Georgia-Italic" w:hAnsi="Georgia-Italic" w:cs="Georgia-Italic"/>
          <w:i/>
          <w:iCs/>
          <w:sz w:val="22"/>
          <w:szCs w:val="22"/>
        </w:rPr>
        <w:t>Janáč M., Valová</w:t>
      </w:r>
      <w:r>
        <w:rPr>
          <w:rFonts w:ascii="Georgia-Italic" w:hAnsi="Georgia-Italic" w:cs="Georgia-Italic"/>
          <w:i/>
          <w:iCs/>
          <w:sz w:val="22"/>
          <w:szCs w:val="22"/>
        </w:rPr>
        <w:t xml:space="preserve"> Z., Jurajda P.</w:t>
      </w:r>
    </w:p>
    <w:p w:rsidR="00286A91" w:rsidRPr="005B2D87" w:rsidRDefault="00286A91" w:rsidP="00523678">
      <w:pPr>
        <w:tabs>
          <w:tab w:val="left" w:pos="1800"/>
        </w:tabs>
        <w:autoSpaceDE w:val="0"/>
        <w:autoSpaceDN w:val="0"/>
        <w:adjustRightInd w:val="0"/>
        <w:rPr>
          <w:rFonts w:ascii="Georgia-Bold" w:hAnsi="Georgia-Bold" w:cs="Georgia-Bold"/>
          <w:b/>
          <w:bCs/>
          <w:sz w:val="22"/>
          <w:szCs w:val="22"/>
        </w:rPr>
      </w:pPr>
      <w:r w:rsidRPr="005B2D87">
        <w:rPr>
          <w:rFonts w:ascii="Georgia-Bold" w:hAnsi="Georgia-Bold" w:cs="Georgia-Bold"/>
          <w:b/>
          <w:bCs/>
          <w:sz w:val="22"/>
          <w:szCs w:val="22"/>
        </w:rPr>
        <w:t>12:30</w:t>
      </w:r>
      <w:r w:rsidRPr="005B2D87">
        <w:rPr>
          <w:rFonts w:ascii="Georgia-Bold" w:hAnsi="Georgia-Bold" w:cs="Georgia-Bold"/>
          <w:b/>
          <w:bCs/>
          <w:sz w:val="22"/>
          <w:szCs w:val="22"/>
        </w:rPr>
        <w:tab/>
        <w:t>Vývoj biomasy fytoplanktonu Brněnské údolní nádrže v letech 2004-2013</w:t>
      </w:r>
    </w:p>
    <w:p w:rsidR="00286A91" w:rsidRDefault="00286A91" w:rsidP="00523678">
      <w:pPr>
        <w:tabs>
          <w:tab w:val="left" w:pos="1800"/>
        </w:tabs>
        <w:autoSpaceDE w:val="0"/>
        <w:autoSpaceDN w:val="0"/>
        <w:adjustRightInd w:val="0"/>
        <w:rPr>
          <w:rFonts w:ascii="Georgia-Italic" w:hAnsi="Georgia-Italic" w:cs="Georgia-Italic"/>
          <w:i/>
          <w:iCs/>
          <w:sz w:val="22"/>
          <w:szCs w:val="22"/>
        </w:rPr>
      </w:pPr>
      <w:r w:rsidRPr="005B2D87">
        <w:rPr>
          <w:rFonts w:ascii="Georgia-Bold" w:hAnsi="Georgia-Bold" w:cs="Georgia-Bold"/>
          <w:b/>
          <w:bCs/>
          <w:sz w:val="22"/>
          <w:szCs w:val="22"/>
        </w:rPr>
        <w:tab/>
      </w:r>
      <w:r w:rsidRPr="005B2D87">
        <w:rPr>
          <w:rFonts w:ascii="Georgia-Italic" w:hAnsi="Georgia-Italic" w:cs="Georgia-Italic"/>
          <w:i/>
          <w:iCs/>
          <w:sz w:val="22"/>
          <w:szCs w:val="22"/>
        </w:rPr>
        <w:t>Geriš R., Kosour D.</w:t>
      </w:r>
    </w:p>
    <w:p w:rsidR="00286A91" w:rsidRDefault="00286A91" w:rsidP="004C58F0">
      <w:pPr>
        <w:tabs>
          <w:tab w:val="left" w:pos="1800"/>
        </w:tabs>
        <w:autoSpaceDE w:val="0"/>
        <w:autoSpaceDN w:val="0"/>
        <w:adjustRightInd w:val="0"/>
        <w:spacing w:before="120"/>
        <w:rPr>
          <w:rFonts w:ascii="Georgia-Bold" w:hAnsi="Georgia-Bold" w:cs="Georgia-Bold"/>
          <w:b/>
          <w:bCs/>
          <w:sz w:val="22"/>
          <w:szCs w:val="22"/>
        </w:rPr>
      </w:pPr>
      <w:r>
        <w:rPr>
          <w:noProof/>
        </w:rPr>
        <w:pict>
          <v:shape id="_x0000_s1032" type="#_x0000_t75" alt="meals_icon" style="position:absolute;margin-left:-28.6pt;margin-top:10.75pt;width:29.15pt;height:17pt;z-index:251660288;visibility:visible">
            <v:imagedata r:id="rId6" o:title=""/>
          </v:shape>
        </w:pict>
      </w:r>
      <w:r w:rsidRPr="005B2D87">
        <w:rPr>
          <w:rFonts w:ascii="Georgia-Bold" w:hAnsi="Georgia-Bold" w:cs="Georgia-Bold"/>
          <w:b/>
          <w:bCs/>
          <w:sz w:val="22"/>
          <w:szCs w:val="22"/>
        </w:rPr>
        <w:t>1</w:t>
      </w:r>
      <w:r>
        <w:rPr>
          <w:rFonts w:ascii="Georgia-Bold" w:hAnsi="Georgia-Bold" w:cs="Georgia-Bold"/>
          <w:b/>
          <w:bCs/>
          <w:sz w:val="22"/>
          <w:szCs w:val="22"/>
        </w:rPr>
        <w:t>2</w:t>
      </w:r>
      <w:r w:rsidRPr="005B2D87">
        <w:rPr>
          <w:rFonts w:ascii="Georgia-Bold" w:hAnsi="Georgia-Bold" w:cs="Georgia-Bold"/>
          <w:b/>
          <w:bCs/>
          <w:sz w:val="22"/>
          <w:szCs w:val="22"/>
        </w:rPr>
        <w:t>:</w:t>
      </w:r>
      <w:r>
        <w:rPr>
          <w:rFonts w:ascii="Georgia-Bold" w:hAnsi="Georgia-Bold" w:cs="Georgia-Bold"/>
          <w:b/>
          <w:bCs/>
          <w:sz w:val="22"/>
          <w:szCs w:val="22"/>
        </w:rPr>
        <w:t>50</w:t>
      </w:r>
      <w:r w:rsidRPr="005B2D87">
        <w:rPr>
          <w:rFonts w:ascii="Georgia-Bold" w:hAnsi="Georgia-Bold" w:cs="Georgia-Bold"/>
          <w:b/>
          <w:bCs/>
          <w:sz w:val="22"/>
          <w:szCs w:val="22"/>
        </w:rPr>
        <w:tab/>
      </w:r>
      <w:r>
        <w:rPr>
          <w:rFonts w:ascii="Georgia-Bold" w:hAnsi="Georgia-Bold" w:cs="Georgia-Bold"/>
          <w:b/>
          <w:bCs/>
          <w:sz w:val="22"/>
          <w:szCs w:val="22"/>
        </w:rPr>
        <w:t>Závěr konference</w:t>
      </w:r>
    </w:p>
    <w:p w:rsidR="00286A91" w:rsidRDefault="00286A91" w:rsidP="00736309">
      <w:pPr>
        <w:tabs>
          <w:tab w:val="left" w:pos="1800"/>
        </w:tabs>
        <w:autoSpaceDE w:val="0"/>
        <w:autoSpaceDN w:val="0"/>
        <w:adjustRightInd w:val="0"/>
        <w:rPr>
          <w:rFonts w:ascii="Georgia-Bold" w:hAnsi="Georgia-Bold" w:cs="Georgia-Bold"/>
          <w:b/>
          <w:bCs/>
          <w:sz w:val="22"/>
          <w:szCs w:val="22"/>
        </w:rPr>
      </w:pPr>
      <w:r>
        <w:rPr>
          <w:rFonts w:ascii="Georgia-Bold" w:hAnsi="Georgia-Bold" w:cs="Georgia-Bold"/>
          <w:b/>
          <w:bCs/>
          <w:sz w:val="22"/>
          <w:szCs w:val="22"/>
        </w:rPr>
        <w:t>13:00</w:t>
      </w:r>
      <w:r>
        <w:rPr>
          <w:rFonts w:ascii="Georgia-Bold" w:hAnsi="Georgia-Bold" w:cs="Georgia-Bold"/>
          <w:b/>
          <w:bCs/>
          <w:sz w:val="22"/>
          <w:szCs w:val="22"/>
        </w:rPr>
        <w:tab/>
        <w:t>Oběd</w:t>
      </w:r>
    </w:p>
    <w:p w:rsidR="00286A91" w:rsidRDefault="00286A91" w:rsidP="00736309">
      <w:pPr>
        <w:tabs>
          <w:tab w:val="left" w:pos="1800"/>
        </w:tabs>
        <w:autoSpaceDE w:val="0"/>
        <w:autoSpaceDN w:val="0"/>
        <w:adjustRightInd w:val="0"/>
        <w:rPr>
          <w:rFonts w:ascii="Georgia-Bold" w:hAnsi="Georgia-Bold" w:cs="Georgia-Bold"/>
          <w:b/>
          <w:bCs/>
          <w:sz w:val="22"/>
          <w:szCs w:val="22"/>
        </w:rPr>
      </w:pPr>
      <w:r>
        <w:rPr>
          <w:noProof/>
        </w:rPr>
        <w:pict>
          <v:shape id="Obrázek 9" o:spid="_x0000_s1033" type="#_x0000_t75" style="position:absolute;margin-left:-26.35pt;margin-top:11.1pt;width:23.25pt;height:16.4pt;z-index:251661312;visibility:visible">
            <v:imagedata r:id="rId8" o:title=""/>
          </v:shape>
        </w:pict>
      </w:r>
    </w:p>
    <w:p w:rsidR="00286A91" w:rsidRPr="009844E0" w:rsidRDefault="00286A91" w:rsidP="00736309">
      <w:pPr>
        <w:tabs>
          <w:tab w:val="left" w:pos="1800"/>
        </w:tabs>
        <w:autoSpaceDE w:val="0"/>
        <w:autoSpaceDN w:val="0"/>
        <w:adjustRightInd w:val="0"/>
        <w:rPr>
          <w:rFonts w:ascii="SaaSeriesBD" w:hAnsi="SaaSeriesBD" w:cs="Georgia-Bold"/>
          <w:b/>
          <w:bCs/>
          <w:sz w:val="18"/>
          <w:szCs w:val="18"/>
        </w:rPr>
      </w:pPr>
      <w:r>
        <w:rPr>
          <w:rFonts w:ascii="Georgia-Bold" w:hAnsi="Georgia-Bold" w:cs="Georgia-Bold"/>
          <w:b/>
          <w:bCs/>
          <w:sz w:val="22"/>
          <w:szCs w:val="22"/>
        </w:rPr>
        <w:t xml:space="preserve">14:30 </w:t>
      </w:r>
      <w:r>
        <w:rPr>
          <w:rFonts w:ascii="Georgia-Bold" w:hAnsi="Georgia-Bold" w:cs="Georgia-Bold"/>
          <w:b/>
          <w:bCs/>
          <w:sz w:val="22"/>
          <w:szCs w:val="22"/>
        </w:rPr>
        <w:tab/>
        <w:t>Plavba na dračí lodi kolem aeračních věží</w:t>
      </w:r>
    </w:p>
    <w:sectPr w:rsidR="00286A91" w:rsidRPr="009844E0" w:rsidSect="000567A5">
      <w:type w:val="continuous"/>
      <w:pgSz w:w="11906" w:h="16838"/>
      <w:pgMar w:top="567" w:right="991" w:bottom="36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SaaSeriesBD">
    <w:altName w:val="Times New Roman"/>
    <w:panose1 w:val="00000000000000000000"/>
    <w:charset w:val="EE"/>
    <w:family w:val="auto"/>
    <w:notTrueType/>
    <w:pitch w:val="variable"/>
    <w:sig w:usb0="00000007" w:usb1="00000000" w:usb2="00000000" w:usb3="00000000" w:csb0="00000003" w:csb1="00000000"/>
  </w:font>
  <w:font w:name="SaaSeriesBDOT">
    <w:panose1 w:val="00000000000000000000"/>
    <w:charset w:val="EE"/>
    <w:family w:val="swiss"/>
    <w:notTrueType/>
    <w:pitch w:val="default"/>
    <w:sig w:usb0="00000005" w:usb1="00000000" w:usb2="00000000" w:usb3="00000000" w:csb0="00000002" w:csb1="00000000"/>
  </w:font>
  <w:font w:name="Georgia-Bold">
    <w:altName w:val="Times New Roman"/>
    <w:panose1 w:val="00000000000000000000"/>
    <w:charset w:val="EE"/>
    <w:family w:val="auto"/>
    <w:notTrueType/>
    <w:pitch w:val="default"/>
    <w:sig w:usb0="00000007" w:usb1="00000000" w:usb2="00000000" w:usb3="00000000" w:csb0="00000003" w:csb1="00000000"/>
  </w:font>
  <w:font w:name="Georgia-Italic">
    <w:altName w:val="Times New Roman"/>
    <w:panose1 w:val="00000000000000000000"/>
    <w:charset w:val="EE"/>
    <w:family w:val="auto"/>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531D"/>
    <w:rsid w:val="00000B6C"/>
    <w:rsid w:val="00002AAB"/>
    <w:rsid w:val="0000439E"/>
    <w:rsid w:val="00006AEF"/>
    <w:rsid w:val="000102F1"/>
    <w:rsid w:val="000116F1"/>
    <w:rsid w:val="00012C46"/>
    <w:rsid w:val="0002001D"/>
    <w:rsid w:val="00025F27"/>
    <w:rsid w:val="00040011"/>
    <w:rsid w:val="000403C0"/>
    <w:rsid w:val="000421B5"/>
    <w:rsid w:val="00043129"/>
    <w:rsid w:val="00051DE2"/>
    <w:rsid w:val="00054782"/>
    <w:rsid w:val="000567A5"/>
    <w:rsid w:val="000606EC"/>
    <w:rsid w:val="0006711A"/>
    <w:rsid w:val="000671E2"/>
    <w:rsid w:val="00067FFC"/>
    <w:rsid w:val="00070110"/>
    <w:rsid w:val="00073DD8"/>
    <w:rsid w:val="000743A8"/>
    <w:rsid w:val="0007514A"/>
    <w:rsid w:val="00080560"/>
    <w:rsid w:val="00081379"/>
    <w:rsid w:val="000815D3"/>
    <w:rsid w:val="0008469B"/>
    <w:rsid w:val="00084952"/>
    <w:rsid w:val="00085B28"/>
    <w:rsid w:val="00085F6F"/>
    <w:rsid w:val="00090741"/>
    <w:rsid w:val="0009202C"/>
    <w:rsid w:val="00093B73"/>
    <w:rsid w:val="000945CC"/>
    <w:rsid w:val="00095E0E"/>
    <w:rsid w:val="000974AD"/>
    <w:rsid w:val="000A263F"/>
    <w:rsid w:val="000A404E"/>
    <w:rsid w:val="000A458B"/>
    <w:rsid w:val="000A4608"/>
    <w:rsid w:val="000A71B6"/>
    <w:rsid w:val="000A7535"/>
    <w:rsid w:val="000B227F"/>
    <w:rsid w:val="000B3A2E"/>
    <w:rsid w:val="000C07ED"/>
    <w:rsid w:val="000C3051"/>
    <w:rsid w:val="000C49BA"/>
    <w:rsid w:val="000C5D9E"/>
    <w:rsid w:val="000C6621"/>
    <w:rsid w:val="000D50FD"/>
    <w:rsid w:val="000D7FCC"/>
    <w:rsid w:val="000E156C"/>
    <w:rsid w:val="000E1603"/>
    <w:rsid w:val="000E5231"/>
    <w:rsid w:val="000E6F4A"/>
    <w:rsid w:val="000E76FB"/>
    <w:rsid w:val="000F1AA5"/>
    <w:rsid w:val="000F1CE5"/>
    <w:rsid w:val="000F4264"/>
    <w:rsid w:val="00102FBF"/>
    <w:rsid w:val="0010459B"/>
    <w:rsid w:val="00104A8B"/>
    <w:rsid w:val="001116D3"/>
    <w:rsid w:val="001116DF"/>
    <w:rsid w:val="0011316C"/>
    <w:rsid w:val="00113F0D"/>
    <w:rsid w:val="001146F4"/>
    <w:rsid w:val="00123926"/>
    <w:rsid w:val="00123944"/>
    <w:rsid w:val="0012566B"/>
    <w:rsid w:val="0013095C"/>
    <w:rsid w:val="00130B30"/>
    <w:rsid w:val="001325F7"/>
    <w:rsid w:val="00135C59"/>
    <w:rsid w:val="001404AA"/>
    <w:rsid w:val="001455D6"/>
    <w:rsid w:val="001507FE"/>
    <w:rsid w:val="00151245"/>
    <w:rsid w:val="00152BB5"/>
    <w:rsid w:val="00157F60"/>
    <w:rsid w:val="00162856"/>
    <w:rsid w:val="00170186"/>
    <w:rsid w:val="001715D0"/>
    <w:rsid w:val="00172F82"/>
    <w:rsid w:val="00173E96"/>
    <w:rsid w:val="0017531D"/>
    <w:rsid w:val="001776CE"/>
    <w:rsid w:val="00183A5D"/>
    <w:rsid w:val="0018417E"/>
    <w:rsid w:val="001851B6"/>
    <w:rsid w:val="001860E0"/>
    <w:rsid w:val="001868FB"/>
    <w:rsid w:val="0019036F"/>
    <w:rsid w:val="001907CC"/>
    <w:rsid w:val="00195888"/>
    <w:rsid w:val="00197CB8"/>
    <w:rsid w:val="00197EFE"/>
    <w:rsid w:val="00197F81"/>
    <w:rsid w:val="001A08DA"/>
    <w:rsid w:val="001A10BE"/>
    <w:rsid w:val="001A10C0"/>
    <w:rsid w:val="001A2FC5"/>
    <w:rsid w:val="001A386E"/>
    <w:rsid w:val="001A7F3E"/>
    <w:rsid w:val="001B1868"/>
    <w:rsid w:val="001B46E7"/>
    <w:rsid w:val="001B5362"/>
    <w:rsid w:val="001B6EB1"/>
    <w:rsid w:val="001C00E1"/>
    <w:rsid w:val="001C01BD"/>
    <w:rsid w:val="001C058B"/>
    <w:rsid w:val="001C192A"/>
    <w:rsid w:val="001C3E58"/>
    <w:rsid w:val="001D065E"/>
    <w:rsid w:val="001D11C2"/>
    <w:rsid w:val="001D74CA"/>
    <w:rsid w:val="001E27CA"/>
    <w:rsid w:val="001F2DAD"/>
    <w:rsid w:val="00205E8A"/>
    <w:rsid w:val="00206D24"/>
    <w:rsid w:val="00211F75"/>
    <w:rsid w:val="00212472"/>
    <w:rsid w:val="002125EF"/>
    <w:rsid w:val="00221E0E"/>
    <w:rsid w:val="0022271A"/>
    <w:rsid w:val="00224A40"/>
    <w:rsid w:val="00227689"/>
    <w:rsid w:val="00230234"/>
    <w:rsid w:val="002322A0"/>
    <w:rsid w:val="00234D80"/>
    <w:rsid w:val="00235236"/>
    <w:rsid w:val="002360A3"/>
    <w:rsid w:val="002375F1"/>
    <w:rsid w:val="00237A8E"/>
    <w:rsid w:val="00243E45"/>
    <w:rsid w:val="0024451E"/>
    <w:rsid w:val="00244CC6"/>
    <w:rsid w:val="00245064"/>
    <w:rsid w:val="002534D5"/>
    <w:rsid w:val="0025445A"/>
    <w:rsid w:val="002610F5"/>
    <w:rsid w:val="002660DE"/>
    <w:rsid w:val="0027033D"/>
    <w:rsid w:val="0027358E"/>
    <w:rsid w:val="00274C81"/>
    <w:rsid w:val="00284F43"/>
    <w:rsid w:val="00286A91"/>
    <w:rsid w:val="00292D11"/>
    <w:rsid w:val="00294853"/>
    <w:rsid w:val="00295A65"/>
    <w:rsid w:val="002A0799"/>
    <w:rsid w:val="002A3037"/>
    <w:rsid w:val="002A40C7"/>
    <w:rsid w:val="002A42D4"/>
    <w:rsid w:val="002A50E0"/>
    <w:rsid w:val="002A5DF3"/>
    <w:rsid w:val="002B0246"/>
    <w:rsid w:val="002B0707"/>
    <w:rsid w:val="002B3305"/>
    <w:rsid w:val="002B4CA2"/>
    <w:rsid w:val="002B6642"/>
    <w:rsid w:val="002B766D"/>
    <w:rsid w:val="002B7894"/>
    <w:rsid w:val="002B7D16"/>
    <w:rsid w:val="002C16B9"/>
    <w:rsid w:val="002C259C"/>
    <w:rsid w:val="002D390D"/>
    <w:rsid w:val="002D42E4"/>
    <w:rsid w:val="002E0888"/>
    <w:rsid w:val="002E15BF"/>
    <w:rsid w:val="002E69E4"/>
    <w:rsid w:val="002F1ADF"/>
    <w:rsid w:val="002F34B6"/>
    <w:rsid w:val="002F3CF8"/>
    <w:rsid w:val="002F636F"/>
    <w:rsid w:val="002F652B"/>
    <w:rsid w:val="002F6E9F"/>
    <w:rsid w:val="002F795D"/>
    <w:rsid w:val="00300197"/>
    <w:rsid w:val="00311D26"/>
    <w:rsid w:val="003144C2"/>
    <w:rsid w:val="00317A92"/>
    <w:rsid w:val="00321C94"/>
    <w:rsid w:val="003272D3"/>
    <w:rsid w:val="00330842"/>
    <w:rsid w:val="00332201"/>
    <w:rsid w:val="00334D58"/>
    <w:rsid w:val="00335956"/>
    <w:rsid w:val="00337DB4"/>
    <w:rsid w:val="00341255"/>
    <w:rsid w:val="0034353F"/>
    <w:rsid w:val="00344C15"/>
    <w:rsid w:val="00345D98"/>
    <w:rsid w:val="0035096B"/>
    <w:rsid w:val="00351BC1"/>
    <w:rsid w:val="003526A1"/>
    <w:rsid w:val="00352FB1"/>
    <w:rsid w:val="00353636"/>
    <w:rsid w:val="003549EF"/>
    <w:rsid w:val="00355586"/>
    <w:rsid w:val="00356350"/>
    <w:rsid w:val="00357FA3"/>
    <w:rsid w:val="00360719"/>
    <w:rsid w:val="0036621F"/>
    <w:rsid w:val="003719DA"/>
    <w:rsid w:val="00371E05"/>
    <w:rsid w:val="00372586"/>
    <w:rsid w:val="00373BB9"/>
    <w:rsid w:val="00373FBE"/>
    <w:rsid w:val="0038101E"/>
    <w:rsid w:val="0038421F"/>
    <w:rsid w:val="00384900"/>
    <w:rsid w:val="0038747C"/>
    <w:rsid w:val="00387640"/>
    <w:rsid w:val="00387CF9"/>
    <w:rsid w:val="00387D7D"/>
    <w:rsid w:val="00387E74"/>
    <w:rsid w:val="003913A7"/>
    <w:rsid w:val="003A29D0"/>
    <w:rsid w:val="003A2C8B"/>
    <w:rsid w:val="003A3935"/>
    <w:rsid w:val="003A5E4D"/>
    <w:rsid w:val="003A666E"/>
    <w:rsid w:val="003A6AF7"/>
    <w:rsid w:val="003A7343"/>
    <w:rsid w:val="003B05A6"/>
    <w:rsid w:val="003B23FA"/>
    <w:rsid w:val="003B674B"/>
    <w:rsid w:val="003B67F9"/>
    <w:rsid w:val="003B70A7"/>
    <w:rsid w:val="003C0783"/>
    <w:rsid w:val="003C18B4"/>
    <w:rsid w:val="003C45F4"/>
    <w:rsid w:val="003C46A1"/>
    <w:rsid w:val="003C50C7"/>
    <w:rsid w:val="003C6B6C"/>
    <w:rsid w:val="003C7AA1"/>
    <w:rsid w:val="003C7C7B"/>
    <w:rsid w:val="003D07E6"/>
    <w:rsid w:val="003D1397"/>
    <w:rsid w:val="003D1E4F"/>
    <w:rsid w:val="003D40C3"/>
    <w:rsid w:val="003D7D54"/>
    <w:rsid w:val="003E15DF"/>
    <w:rsid w:val="003E3E37"/>
    <w:rsid w:val="003E4874"/>
    <w:rsid w:val="003F1028"/>
    <w:rsid w:val="003F55F5"/>
    <w:rsid w:val="003F5A4C"/>
    <w:rsid w:val="003F7213"/>
    <w:rsid w:val="003F7E35"/>
    <w:rsid w:val="00400ABC"/>
    <w:rsid w:val="00400CD5"/>
    <w:rsid w:val="004036E8"/>
    <w:rsid w:val="004046C3"/>
    <w:rsid w:val="004049EA"/>
    <w:rsid w:val="00406662"/>
    <w:rsid w:val="00422BDF"/>
    <w:rsid w:val="00423947"/>
    <w:rsid w:val="00427267"/>
    <w:rsid w:val="00433C21"/>
    <w:rsid w:val="00434C9D"/>
    <w:rsid w:val="00434F19"/>
    <w:rsid w:val="0043531D"/>
    <w:rsid w:val="00442836"/>
    <w:rsid w:val="0044330A"/>
    <w:rsid w:val="0044369B"/>
    <w:rsid w:val="0044402E"/>
    <w:rsid w:val="00446666"/>
    <w:rsid w:val="004500A6"/>
    <w:rsid w:val="00453A8C"/>
    <w:rsid w:val="0045408C"/>
    <w:rsid w:val="00466559"/>
    <w:rsid w:val="00466752"/>
    <w:rsid w:val="004721BB"/>
    <w:rsid w:val="00475F2C"/>
    <w:rsid w:val="004770E9"/>
    <w:rsid w:val="004870EF"/>
    <w:rsid w:val="00487295"/>
    <w:rsid w:val="0049157F"/>
    <w:rsid w:val="00492F10"/>
    <w:rsid w:val="00493D4D"/>
    <w:rsid w:val="00494FCF"/>
    <w:rsid w:val="00495440"/>
    <w:rsid w:val="00497F44"/>
    <w:rsid w:val="004A332A"/>
    <w:rsid w:val="004A38E7"/>
    <w:rsid w:val="004B0502"/>
    <w:rsid w:val="004B0695"/>
    <w:rsid w:val="004B563B"/>
    <w:rsid w:val="004B73C1"/>
    <w:rsid w:val="004C0529"/>
    <w:rsid w:val="004C1498"/>
    <w:rsid w:val="004C1926"/>
    <w:rsid w:val="004C49F9"/>
    <w:rsid w:val="004C58F0"/>
    <w:rsid w:val="004C6145"/>
    <w:rsid w:val="004C736D"/>
    <w:rsid w:val="004D11F4"/>
    <w:rsid w:val="004D2875"/>
    <w:rsid w:val="004D3222"/>
    <w:rsid w:val="004D45D5"/>
    <w:rsid w:val="004D7342"/>
    <w:rsid w:val="004D76E9"/>
    <w:rsid w:val="004E06A2"/>
    <w:rsid w:val="004E5D59"/>
    <w:rsid w:val="004F1D7C"/>
    <w:rsid w:val="004F3950"/>
    <w:rsid w:val="004F3FA4"/>
    <w:rsid w:val="004F42E5"/>
    <w:rsid w:val="004F76B4"/>
    <w:rsid w:val="00502DE5"/>
    <w:rsid w:val="0051051E"/>
    <w:rsid w:val="005168B6"/>
    <w:rsid w:val="00517D3E"/>
    <w:rsid w:val="00523678"/>
    <w:rsid w:val="0052608D"/>
    <w:rsid w:val="00530032"/>
    <w:rsid w:val="00536E2C"/>
    <w:rsid w:val="00540AF2"/>
    <w:rsid w:val="0054347D"/>
    <w:rsid w:val="00543A5E"/>
    <w:rsid w:val="005508F6"/>
    <w:rsid w:val="00552E9B"/>
    <w:rsid w:val="005569F4"/>
    <w:rsid w:val="00560BB7"/>
    <w:rsid w:val="005611D3"/>
    <w:rsid w:val="005632A5"/>
    <w:rsid w:val="005634B9"/>
    <w:rsid w:val="005734E7"/>
    <w:rsid w:val="00574E38"/>
    <w:rsid w:val="00575AF9"/>
    <w:rsid w:val="00575EC2"/>
    <w:rsid w:val="00582041"/>
    <w:rsid w:val="00584BC9"/>
    <w:rsid w:val="00585F2C"/>
    <w:rsid w:val="00586396"/>
    <w:rsid w:val="00590E26"/>
    <w:rsid w:val="00591394"/>
    <w:rsid w:val="0059280F"/>
    <w:rsid w:val="00594FEB"/>
    <w:rsid w:val="005978AE"/>
    <w:rsid w:val="005A5C86"/>
    <w:rsid w:val="005A62D5"/>
    <w:rsid w:val="005A6CC9"/>
    <w:rsid w:val="005A77D1"/>
    <w:rsid w:val="005A7853"/>
    <w:rsid w:val="005B1C6D"/>
    <w:rsid w:val="005B2472"/>
    <w:rsid w:val="005B2C6E"/>
    <w:rsid w:val="005B2D87"/>
    <w:rsid w:val="005B44FA"/>
    <w:rsid w:val="005B4A9E"/>
    <w:rsid w:val="005B70BD"/>
    <w:rsid w:val="005C2113"/>
    <w:rsid w:val="005C3DDA"/>
    <w:rsid w:val="005E5626"/>
    <w:rsid w:val="005E597F"/>
    <w:rsid w:val="005F19A5"/>
    <w:rsid w:val="00600D68"/>
    <w:rsid w:val="00605128"/>
    <w:rsid w:val="0061006C"/>
    <w:rsid w:val="00614F1F"/>
    <w:rsid w:val="006156E8"/>
    <w:rsid w:val="00615D9D"/>
    <w:rsid w:val="006168EE"/>
    <w:rsid w:val="00617FC9"/>
    <w:rsid w:val="00625099"/>
    <w:rsid w:val="00625B1B"/>
    <w:rsid w:val="00634A8E"/>
    <w:rsid w:val="006376E6"/>
    <w:rsid w:val="00642598"/>
    <w:rsid w:val="0064385D"/>
    <w:rsid w:val="0064437F"/>
    <w:rsid w:val="006461D4"/>
    <w:rsid w:val="0065025B"/>
    <w:rsid w:val="006511B8"/>
    <w:rsid w:val="00653206"/>
    <w:rsid w:val="00666BCB"/>
    <w:rsid w:val="00667F87"/>
    <w:rsid w:val="006701CB"/>
    <w:rsid w:val="006804C8"/>
    <w:rsid w:val="006818D0"/>
    <w:rsid w:val="0068542F"/>
    <w:rsid w:val="006864C5"/>
    <w:rsid w:val="006869FF"/>
    <w:rsid w:val="00691229"/>
    <w:rsid w:val="00692D28"/>
    <w:rsid w:val="00694432"/>
    <w:rsid w:val="00695918"/>
    <w:rsid w:val="006A03F8"/>
    <w:rsid w:val="006A0B98"/>
    <w:rsid w:val="006A14B4"/>
    <w:rsid w:val="006B0493"/>
    <w:rsid w:val="006B43A5"/>
    <w:rsid w:val="006B5542"/>
    <w:rsid w:val="006B7210"/>
    <w:rsid w:val="006C02CC"/>
    <w:rsid w:val="006C0781"/>
    <w:rsid w:val="006C3F6F"/>
    <w:rsid w:val="006D2ECB"/>
    <w:rsid w:val="006D5064"/>
    <w:rsid w:val="006D630A"/>
    <w:rsid w:val="006E1B62"/>
    <w:rsid w:val="006E2627"/>
    <w:rsid w:val="006E4974"/>
    <w:rsid w:val="006E5B2F"/>
    <w:rsid w:val="006E6C99"/>
    <w:rsid w:val="006F0BB4"/>
    <w:rsid w:val="006F4F71"/>
    <w:rsid w:val="006F5282"/>
    <w:rsid w:val="006F7BCC"/>
    <w:rsid w:val="007015F1"/>
    <w:rsid w:val="007018E7"/>
    <w:rsid w:val="007035B8"/>
    <w:rsid w:val="00707407"/>
    <w:rsid w:val="007241A3"/>
    <w:rsid w:val="00725659"/>
    <w:rsid w:val="007265FF"/>
    <w:rsid w:val="00726EA1"/>
    <w:rsid w:val="00727CD2"/>
    <w:rsid w:val="00731C5E"/>
    <w:rsid w:val="007321D7"/>
    <w:rsid w:val="00735BB9"/>
    <w:rsid w:val="007362E2"/>
    <w:rsid w:val="00736309"/>
    <w:rsid w:val="00741246"/>
    <w:rsid w:val="00743B8E"/>
    <w:rsid w:val="0074753A"/>
    <w:rsid w:val="007534DD"/>
    <w:rsid w:val="00756F34"/>
    <w:rsid w:val="007634F7"/>
    <w:rsid w:val="0076652A"/>
    <w:rsid w:val="00767EC4"/>
    <w:rsid w:val="00771466"/>
    <w:rsid w:val="0077483E"/>
    <w:rsid w:val="0077775A"/>
    <w:rsid w:val="0078478E"/>
    <w:rsid w:val="00784E91"/>
    <w:rsid w:val="0078713C"/>
    <w:rsid w:val="00795C03"/>
    <w:rsid w:val="007A08CF"/>
    <w:rsid w:val="007A3611"/>
    <w:rsid w:val="007A5C72"/>
    <w:rsid w:val="007A699A"/>
    <w:rsid w:val="007B0BF2"/>
    <w:rsid w:val="007B23E4"/>
    <w:rsid w:val="007B696B"/>
    <w:rsid w:val="007C6B34"/>
    <w:rsid w:val="007C74D3"/>
    <w:rsid w:val="007D4D68"/>
    <w:rsid w:val="007D757A"/>
    <w:rsid w:val="007E1912"/>
    <w:rsid w:val="007E48B4"/>
    <w:rsid w:val="007E601E"/>
    <w:rsid w:val="007F10B1"/>
    <w:rsid w:val="007F5ADB"/>
    <w:rsid w:val="00806ABF"/>
    <w:rsid w:val="0081021C"/>
    <w:rsid w:val="00811845"/>
    <w:rsid w:val="00813FFF"/>
    <w:rsid w:val="008161DF"/>
    <w:rsid w:val="00820F32"/>
    <w:rsid w:val="00821FFF"/>
    <w:rsid w:val="00824155"/>
    <w:rsid w:val="008261B6"/>
    <w:rsid w:val="00830D9C"/>
    <w:rsid w:val="00841267"/>
    <w:rsid w:val="008437D9"/>
    <w:rsid w:val="008457AA"/>
    <w:rsid w:val="00853131"/>
    <w:rsid w:val="008535C4"/>
    <w:rsid w:val="008535F8"/>
    <w:rsid w:val="008539C3"/>
    <w:rsid w:val="00853E22"/>
    <w:rsid w:val="00855CE2"/>
    <w:rsid w:val="0085727B"/>
    <w:rsid w:val="008631E4"/>
    <w:rsid w:val="00864293"/>
    <w:rsid w:val="0086575D"/>
    <w:rsid w:val="00866BD4"/>
    <w:rsid w:val="00867EB1"/>
    <w:rsid w:val="00870562"/>
    <w:rsid w:val="00870968"/>
    <w:rsid w:val="0087134A"/>
    <w:rsid w:val="008716C4"/>
    <w:rsid w:val="00871A4B"/>
    <w:rsid w:val="008758F9"/>
    <w:rsid w:val="00881E25"/>
    <w:rsid w:val="008827A2"/>
    <w:rsid w:val="00882DBB"/>
    <w:rsid w:val="0088364F"/>
    <w:rsid w:val="00884BA7"/>
    <w:rsid w:val="00885E54"/>
    <w:rsid w:val="00890437"/>
    <w:rsid w:val="00895D77"/>
    <w:rsid w:val="008966DF"/>
    <w:rsid w:val="008A59AC"/>
    <w:rsid w:val="008B38CA"/>
    <w:rsid w:val="008B45A7"/>
    <w:rsid w:val="008B74E4"/>
    <w:rsid w:val="008C6E63"/>
    <w:rsid w:val="008D0286"/>
    <w:rsid w:val="008D3F16"/>
    <w:rsid w:val="008D4B2B"/>
    <w:rsid w:val="008D4FB5"/>
    <w:rsid w:val="008D6D2F"/>
    <w:rsid w:val="008E1577"/>
    <w:rsid w:val="008E2CF5"/>
    <w:rsid w:val="008E38A1"/>
    <w:rsid w:val="008E580A"/>
    <w:rsid w:val="008E6247"/>
    <w:rsid w:val="008E66FF"/>
    <w:rsid w:val="008F05BE"/>
    <w:rsid w:val="008F1810"/>
    <w:rsid w:val="008F2673"/>
    <w:rsid w:val="008F380F"/>
    <w:rsid w:val="008F511B"/>
    <w:rsid w:val="008F5D87"/>
    <w:rsid w:val="008F668C"/>
    <w:rsid w:val="008F6F28"/>
    <w:rsid w:val="008F7143"/>
    <w:rsid w:val="00902D10"/>
    <w:rsid w:val="00906804"/>
    <w:rsid w:val="00907EA8"/>
    <w:rsid w:val="009103F0"/>
    <w:rsid w:val="00910DDE"/>
    <w:rsid w:val="00911228"/>
    <w:rsid w:val="00911971"/>
    <w:rsid w:val="0091258E"/>
    <w:rsid w:val="0091568E"/>
    <w:rsid w:val="00920260"/>
    <w:rsid w:val="00921853"/>
    <w:rsid w:val="00921F0A"/>
    <w:rsid w:val="0092509C"/>
    <w:rsid w:val="00934538"/>
    <w:rsid w:val="00934D79"/>
    <w:rsid w:val="00937CC2"/>
    <w:rsid w:val="00942E56"/>
    <w:rsid w:val="00942EA0"/>
    <w:rsid w:val="0094474C"/>
    <w:rsid w:val="0094639F"/>
    <w:rsid w:val="00946ED4"/>
    <w:rsid w:val="00947A00"/>
    <w:rsid w:val="00950A45"/>
    <w:rsid w:val="009535F7"/>
    <w:rsid w:val="0095714D"/>
    <w:rsid w:val="00966C05"/>
    <w:rsid w:val="00966F05"/>
    <w:rsid w:val="00967389"/>
    <w:rsid w:val="00971397"/>
    <w:rsid w:val="00972040"/>
    <w:rsid w:val="00972946"/>
    <w:rsid w:val="00973065"/>
    <w:rsid w:val="00976E84"/>
    <w:rsid w:val="009777A3"/>
    <w:rsid w:val="009814B5"/>
    <w:rsid w:val="009833CA"/>
    <w:rsid w:val="009834C2"/>
    <w:rsid w:val="009844E0"/>
    <w:rsid w:val="0099398B"/>
    <w:rsid w:val="0099741B"/>
    <w:rsid w:val="009A34C2"/>
    <w:rsid w:val="009A513D"/>
    <w:rsid w:val="009A78D2"/>
    <w:rsid w:val="009B284A"/>
    <w:rsid w:val="009B52D2"/>
    <w:rsid w:val="009C1573"/>
    <w:rsid w:val="009C3F4E"/>
    <w:rsid w:val="009C47F4"/>
    <w:rsid w:val="009C52BB"/>
    <w:rsid w:val="009D15F4"/>
    <w:rsid w:val="009D32B0"/>
    <w:rsid w:val="009D5DFC"/>
    <w:rsid w:val="009D603D"/>
    <w:rsid w:val="009D66C8"/>
    <w:rsid w:val="009E2400"/>
    <w:rsid w:val="009E5950"/>
    <w:rsid w:val="009F2816"/>
    <w:rsid w:val="009F2B9E"/>
    <w:rsid w:val="009F3D1A"/>
    <w:rsid w:val="009F67C7"/>
    <w:rsid w:val="00A00A56"/>
    <w:rsid w:val="00A05D43"/>
    <w:rsid w:val="00A114A1"/>
    <w:rsid w:val="00A123D8"/>
    <w:rsid w:val="00A12A0C"/>
    <w:rsid w:val="00A1351E"/>
    <w:rsid w:val="00A13B08"/>
    <w:rsid w:val="00A14723"/>
    <w:rsid w:val="00A14C57"/>
    <w:rsid w:val="00A158EC"/>
    <w:rsid w:val="00A16F11"/>
    <w:rsid w:val="00A20A98"/>
    <w:rsid w:val="00A22718"/>
    <w:rsid w:val="00A22DEF"/>
    <w:rsid w:val="00A265C1"/>
    <w:rsid w:val="00A33386"/>
    <w:rsid w:val="00A375DE"/>
    <w:rsid w:val="00A44539"/>
    <w:rsid w:val="00A4454D"/>
    <w:rsid w:val="00A46760"/>
    <w:rsid w:val="00A560D8"/>
    <w:rsid w:val="00A57202"/>
    <w:rsid w:val="00A700E7"/>
    <w:rsid w:val="00A71B95"/>
    <w:rsid w:val="00A727CE"/>
    <w:rsid w:val="00A72C0C"/>
    <w:rsid w:val="00A73593"/>
    <w:rsid w:val="00A74801"/>
    <w:rsid w:val="00A76FCD"/>
    <w:rsid w:val="00A80ADF"/>
    <w:rsid w:val="00A8261A"/>
    <w:rsid w:val="00A82EFF"/>
    <w:rsid w:val="00A879F6"/>
    <w:rsid w:val="00A94902"/>
    <w:rsid w:val="00AA3EC2"/>
    <w:rsid w:val="00AA7BF3"/>
    <w:rsid w:val="00AB30BC"/>
    <w:rsid w:val="00AB386F"/>
    <w:rsid w:val="00AB6CAC"/>
    <w:rsid w:val="00AC05D0"/>
    <w:rsid w:val="00AC2264"/>
    <w:rsid w:val="00AD072D"/>
    <w:rsid w:val="00AD218D"/>
    <w:rsid w:val="00AD2B51"/>
    <w:rsid w:val="00AD4003"/>
    <w:rsid w:val="00AE003B"/>
    <w:rsid w:val="00AE2393"/>
    <w:rsid w:val="00AE28D6"/>
    <w:rsid w:val="00AE43AA"/>
    <w:rsid w:val="00AF1D7D"/>
    <w:rsid w:val="00B128D5"/>
    <w:rsid w:val="00B14051"/>
    <w:rsid w:val="00B1523D"/>
    <w:rsid w:val="00B15E75"/>
    <w:rsid w:val="00B1734B"/>
    <w:rsid w:val="00B226C4"/>
    <w:rsid w:val="00B237DD"/>
    <w:rsid w:val="00B25477"/>
    <w:rsid w:val="00B26923"/>
    <w:rsid w:val="00B2768F"/>
    <w:rsid w:val="00B27F51"/>
    <w:rsid w:val="00B308CC"/>
    <w:rsid w:val="00B3118C"/>
    <w:rsid w:val="00B312E1"/>
    <w:rsid w:val="00B31933"/>
    <w:rsid w:val="00B331C2"/>
    <w:rsid w:val="00B33B83"/>
    <w:rsid w:val="00B416CB"/>
    <w:rsid w:val="00B45084"/>
    <w:rsid w:val="00B466D1"/>
    <w:rsid w:val="00B52703"/>
    <w:rsid w:val="00B53D3B"/>
    <w:rsid w:val="00B655BF"/>
    <w:rsid w:val="00B66294"/>
    <w:rsid w:val="00B67D7B"/>
    <w:rsid w:val="00B714F2"/>
    <w:rsid w:val="00B71820"/>
    <w:rsid w:val="00B71FBD"/>
    <w:rsid w:val="00B72FA5"/>
    <w:rsid w:val="00B73CC2"/>
    <w:rsid w:val="00B77EDC"/>
    <w:rsid w:val="00B8208D"/>
    <w:rsid w:val="00B85FBC"/>
    <w:rsid w:val="00B8705F"/>
    <w:rsid w:val="00B87532"/>
    <w:rsid w:val="00B945F1"/>
    <w:rsid w:val="00B95EE3"/>
    <w:rsid w:val="00B96E26"/>
    <w:rsid w:val="00B9720E"/>
    <w:rsid w:val="00BA2533"/>
    <w:rsid w:val="00BA3F8C"/>
    <w:rsid w:val="00BA44FC"/>
    <w:rsid w:val="00BA4CB1"/>
    <w:rsid w:val="00BA64B6"/>
    <w:rsid w:val="00BB1CA5"/>
    <w:rsid w:val="00BB296B"/>
    <w:rsid w:val="00BB38B9"/>
    <w:rsid w:val="00BC65E4"/>
    <w:rsid w:val="00BC6ED8"/>
    <w:rsid w:val="00BD3BC8"/>
    <w:rsid w:val="00BD4E34"/>
    <w:rsid w:val="00BD7C58"/>
    <w:rsid w:val="00BE35A9"/>
    <w:rsid w:val="00BE5B58"/>
    <w:rsid w:val="00BE74A4"/>
    <w:rsid w:val="00BF0694"/>
    <w:rsid w:val="00BF1DF0"/>
    <w:rsid w:val="00BF2EAE"/>
    <w:rsid w:val="00BF79B4"/>
    <w:rsid w:val="00C012CE"/>
    <w:rsid w:val="00C05EDF"/>
    <w:rsid w:val="00C108A1"/>
    <w:rsid w:val="00C119F9"/>
    <w:rsid w:val="00C11EBE"/>
    <w:rsid w:val="00C1525D"/>
    <w:rsid w:val="00C17E58"/>
    <w:rsid w:val="00C21358"/>
    <w:rsid w:val="00C26E84"/>
    <w:rsid w:val="00C31F5D"/>
    <w:rsid w:val="00C34277"/>
    <w:rsid w:val="00C37931"/>
    <w:rsid w:val="00C40F1A"/>
    <w:rsid w:val="00C410A6"/>
    <w:rsid w:val="00C45397"/>
    <w:rsid w:val="00C45A77"/>
    <w:rsid w:val="00C52726"/>
    <w:rsid w:val="00C52CC0"/>
    <w:rsid w:val="00C54563"/>
    <w:rsid w:val="00C556AE"/>
    <w:rsid w:val="00C57F80"/>
    <w:rsid w:val="00C610F9"/>
    <w:rsid w:val="00C64449"/>
    <w:rsid w:val="00C64474"/>
    <w:rsid w:val="00C73244"/>
    <w:rsid w:val="00C76615"/>
    <w:rsid w:val="00C84D6A"/>
    <w:rsid w:val="00C861C4"/>
    <w:rsid w:val="00C86D09"/>
    <w:rsid w:val="00C877AB"/>
    <w:rsid w:val="00C877FD"/>
    <w:rsid w:val="00C87976"/>
    <w:rsid w:val="00C87A1E"/>
    <w:rsid w:val="00C926AD"/>
    <w:rsid w:val="00C946D8"/>
    <w:rsid w:val="00C97A68"/>
    <w:rsid w:val="00CA060C"/>
    <w:rsid w:val="00CA5913"/>
    <w:rsid w:val="00CA74A1"/>
    <w:rsid w:val="00CA74F5"/>
    <w:rsid w:val="00CA7601"/>
    <w:rsid w:val="00CB086F"/>
    <w:rsid w:val="00CB51B1"/>
    <w:rsid w:val="00CC2DAD"/>
    <w:rsid w:val="00CC3006"/>
    <w:rsid w:val="00CC7D51"/>
    <w:rsid w:val="00CD0077"/>
    <w:rsid w:val="00CD2126"/>
    <w:rsid w:val="00CD2B50"/>
    <w:rsid w:val="00CD3638"/>
    <w:rsid w:val="00CD4B85"/>
    <w:rsid w:val="00CE46F6"/>
    <w:rsid w:val="00CF0EC5"/>
    <w:rsid w:val="00CF2AAC"/>
    <w:rsid w:val="00D01ABF"/>
    <w:rsid w:val="00D02D7D"/>
    <w:rsid w:val="00D04320"/>
    <w:rsid w:val="00D05A5D"/>
    <w:rsid w:val="00D074DB"/>
    <w:rsid w:val="00D116BB"/>
    <w:rsid w:val="00D137AD"/>
    <w:rsid w:val="00D1551A"/>
    <w:rsid w:val="00D20626"/>
    <w:rsid w:val="00D20DEA"/>
    <w:rsid w:val="00D2178C"/>
    <w:rsid w:val="00D22B0B"/>
    <w:rsid w:val="00D267A7"/>
    <w:rsid w:val="00D321A9"/>
    <w:rsid w:val="00D41618"/>
    <w:rsid w:val="00D4162B"/>
    <w:rsid w:val="00D41EE7"/>
    <w:rsid w:val="00D46733"/>
    <w:rsid w:val="00D47E3E"/>
    <w:rsid w:val="00D503B4"/>
    <w:rsid w:val="00D51B75"/>
    <w:rsid w:val="00D557D8"/>
    <w:rsid w:val="00D60603"/>
    <w:rsid w:val="00D62AD6"/>
    <w:rsid w:val="00D6517B"/>
    <w:rsid w:val="00D70D7E"/>
    <w:rsid w:val="00D77507"/>
    <w:rsid w:val="00D776FD"/>
    <w:rsid w:val="00D83142"/>
    <w:rsid w:val="00D92057"/>
    <w:rsid w:val="00D92316"/>
    <w:rsid w:val="00D927E4"/>
    <w:rsid w:val="00D92F1F"/>
    <w:rsid w:val="00D9304F"/>
    <w:rsid w:val="00D9608A"/>
    <w:rsid w:val="00D9631F"/>
    <w:rsid w:val="00D96FF7"/>
    <w:rsid w:val="00DA2D89"/>
    <w:rsid w:val="00DA4A7E"/>
    <w:rsid w:val="00DA63C8"/>
    <w:rsid w:val="00DA6DBF"/>
    <w:rsid w:val="00DB42C0"/>
    <w:rsid w:val="00DB5DBA"/>
    <w:rsid w:val="00DC1814"/>
    <w:rsid w:val="00DC47CC"/>
    <w:rsid w:val="00DD1289"/>
    <w:rsid w:val="00DD3B4D"/>
    <w:rsid w:val="00DD62E8"/>
    <w:rsid w:val="00DD6B45"/>
    <w:rsid w:val="00DD7756"/>
    <w:rsid w:val="00DE1587"/>
    <w:rsid w:val="00DE3D11"/>
    <w:rsid w:val="00DF007D"/>
    <w:rsid w:val="00DF0882"/>
    <w:rsid w:val="00DF60D7"/>
    <w:rsid w:val="00DF6152"/>
    <w:rsid w:val="00DF6C35"/>
    <w:rsid w:val="00DF70D3"/>
    <w:rsid w:val="00E00D5E"/>
    <w:rsid w:val="00E01F84"/>
    <w:rsid w:val="00E0243C"/>
    <w:rsid w:val="00E0432E"/>
    <w:rsid w:val="00E05A11"/>
    <w:rsid w:val="00E05B28"/>
    <w:rsid w:val="00E077F8"/>
    <w:rsid w:val="00E104B1"/>
    <w:rsid w:val="00E13148"/>
    <w:rsid w:val="00E13EA4"/>
    <w:rsid w:val="00E341A0"/>
    <w:rsid w:val="00E36910"/>
    <w:rsid w:val="00E4138F"/>
    <w:rsid w:val="00E420DA"/>
    <w:rsid w:val="00E42FC5"/>
    <w:rsid w:val="00E46194"/>
    <w:rsid w:val="00E46DBC"/>
    <w:rsid w:val="00E544ED"/>
    <w:rsid w:val="00E5679D"/>
    <w:rsid w:val="00E60452"/>
    <w:rsid w:val="00E60BD8"/>
    <w:rsid w:val="00E631AE"/>
    <w:rsid w:val="00E633FD"/>
    <w:rsid w:val="00E673F6"/>
    <w:rsid w:val="00E676D9"/>
    <w:rsid w:val="00E71941"/>
    <w:rsid w:val="00E741ED"/>
    <w:rsid w:val="00E76285"/>
    <w:rsid w:val="00E808F3"/>
    <w:rsid w:val="00E820CE"/>
    <w:rsid w:val="00E82788"/>
    <w:rsid w:val="00E831D8"/>
    <w:rsid w:val="00E83258"/>
    <w:rsid w:val="00E84899"/>
    <w:rsid w:val="00E92A92"/>
    <w:rsid w:val="00E92C09"/>
    <w:rsid w:val="00E93A9B"/>
    <w:rsid w:val="00EA16D0"/>
    <w:rsid w:val="00EA2E26"/>
    <w:rsid w:val="00EA70FB"/>
    <w:rsid w:val="00EB19CD"/>
    <w:rsid w:val="00EB209C"/>
    <w:rsid w:val="00EB2B66"/>
    <w:rsid w:val="00EB3E56"/>
    <w:rsid w:val="00EB47B2"/>
    <w:rsid w:val="00EB5977"/>
    <w:rsid w:val="00EC0C2F"/>
    <w:rsid w:val="00EC574C"/>
    <w:rsid w:val="00ED313D"/>
    <w:rsid w:val="00ED6BAA"/>
    <w:rsid w:val="00EE041D"/>
    <w:rsid w:val="00EE3B23"/>
    <w:rsid w:val="00EE6DA2"/>
    <w:rsid w:val="00EF2300"/>
    <w:rsid w:val="00EF46A2"/>
    <w:rsid w:val="00EF4718"/>
    <w:rsid w:val="00EF53A4"/>
    <w:rsid w:val="00F014C6"/>
    <w:rsid w:val="00F0666A"/>
    <w:rsid w:val="00F07CC0"/>
    <w:rsid w:val="00F13316"/>
    <w:rsid w:val="00F13368"/>
    <w:rsid w:val="00F179F7"/>
    <w:rsid w:val="00F2043E"/>
    <w:rsid w:val="00F22838"/>
    <w:rsid w:val="00F22E6A"/>
    <w:rsid w:val="00F26E3F"/>
    <w:rsid w:val="00F30802"/>
    <w:rsid w:val="00F32887"/>
    <w:rsid w:val="00F32E23"/>
    <w:rsid w:val="00F33F2F"/>
    <w:rsid w:val="00F35406"/>
    <w:rsid w:val="00F40A8C"/>
    <w:rsid w:val="00F43130"/>
    <w:rsid w:val="00F452C0"/>
    <w:rsid w:val="00F4584C"/>
    <w:rsid w:val="00F46F9D"/>
    <w:rsid w:val="00F54AC2"/>
    <w:rsid w:val="00F61555"/>
    <w:rsid w:val="00F6158A"/>
    <w:rsid w:val="00F62D2E"/>
    <w:rsid w:val="00F71718"/>
    <w:rsid w:val="00F735FC"/>
    <w:rsid w:val="00F73A56"/>
    <w:rsid w:val="00F774AE"/>
    <w:rsid w:val="00F807A6"/>
    <w:rsid w:val="00F81AD9"/>
    <w:rsid w:val="00F82CE6"/>
    <w:rsid w:val="00F871BC"/>
    <w:rsid w:val="00F905FA"/>
    <w:rsid w:val="00F92DCE"/>
    <w:rsid w:val="00FA0367"/>
    <w:rsid w:val="00FA0FE7"/>
    <w:rsid w:val="00FA3AE2"/>
    <w:rsid w:val="00FA4CB4"/>
    <w:rsid w:val="00FB1DFF"/>
    <w:rsid w:val="00FB5E6E"/>
    <w:rsid w:val="00FB79B3"/>
    <w:rsid w:val="00FC1072"/>
    <w:rsid w:val="00FC327C"/>
    <w:rsid w:val="00FC49CA"/>
    <w:rsid w:val="00FC51EA"/>
    <w:rsid w:val="00FC7023"/>
    <w:rsid w:val="00FD6B62"/>
    <w:rsid w:val="00FE0E94"/>
    <w:rsid w:val="00FF2B5B"/>
    <w:rsid w:val="00FF3E25"/>
    <w:rsid w:val="00FF67C6"/>
    <w:rsid w:val="00FF719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F0A"/>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0567A5"/>
    <w:rPr>
      <w:rFonts w:ascii="Tahoma" w:hAnsi="Tahoma" w:cs="Tahoma"/>
      <w:sz w:val="16"/>
      <w:szCs w:val="16"/>
    </w:rPr>
  </w:style>
  <w:style w:type="character" w:customStyle="1" w:styleId="BalloonTextChar">
    <w:name w:val="Balloon Text Char"/>
    <w:basedOn w:val="DefaultParagraphFont"/>
    <w:link w:val="BalloonText"/>
    <w:uiPriority w:val="99"/>
    <w:locked/>
    <w:rsid w:val="000567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68358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Pages>
  <Words>804</Words>
  <Characters>4749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Vodní nádrže 2012</dc:title>
  <dc:subject/>
  <dc:creator>kosour</dc:creator>
  <cp:keywords/>
  <dc:description/>
  <cp:lastModifiedBy>frybortova</cp:lastModifiedBy>
  <cp:revision>3</cp:revision>
  <cp:lastPrinted>2013-09-19T11:59:00Z</cp:lastPrinted>
  <dcterms:created xsi:type="dcterms:W3CDTF">2013-09-20T07:47:00Z</dcterms:created>
  <dcterms:modified xsi:type="dcterms:W3CDTF">2013-09-20T07:48:00Z</dcterms:modified>
</cp:coreProperties>
</file>